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F232D" w14:textId="77777777" w:rsidR="003456B9" w:rsidRPr="003456B9" w:rsidRDefault="003456B9" w:rsidP="003456B9">
      <w:pPr>
        <w:spacing w:after="0" w:line="240" w:lineRule="auto"/>
        <w:rPr>
          <w:rFonts w:ascii="Times New Roman" w:hAnsi="Times New Roman" w:cs="Times New Roman"/>
          <w:sz w:val="20"/>
          <w:szCs w:val="20"/>
        </w:rPr>
      </w:pPr>
      <w:r w:rsidRPr="003456B9">
        <w:rPr>
          <w:rFonts w:ascii="Times New Roman" w:hAnsi="Times New Roman" w:cs="Times New Roman"/>
          <w:sz w:val="20"/>
          <w:szCs w:val="20"/>
        </w:rPr>
        <w:t>Filing + Service Notice Email attaches the Bundle Documents. The Document Labels for the Bundle on 27</w:t>
      </w:r>
      <w:r w:rsidRPr="003456B9">
        <w:rPr>
          <w:rFonts w:ascii="Times New Roman" w:hAnsi="Times New Roman" w:cs="Times New Roman"/>
          <w:sz w:val="20"/>
          <w:szCs w:val="20"/>
          <w:vertAlign w:val="superscript"/>
        </w:rPr>
        <w:t>th</w:t>
      </w:r>
      <w:r w:rsidRPr="003456B9">
        <w:rPr>
          <w:rFonts w:ascii="Times New Roman" w:hAnsi="Times New Roman" w:cs="Times New Roman"/>
          <w:sz w:val="20"/>
          <w:szCs w:val="20"/>
        </w:rPr>
        <w:t xml:space="preserve"> April 2026 are changed for the Bundle on 29</w:t>
      </w:r>
      <w:r w:rsidRPr="003456B9">
        <w:rPr>
          <w:rFonts w:ascii="Times New Roman" w:hAnsi="Times New Roman" w:cs="Times New Roman"/>
          <w:sz w:val="20"/>
          <w:szCs w:val="20"/>
          <w:vertAlign w:val="superscript"/>
        </w:rPr>
        <w:t>th</w:t>
      </w:r>
      <w:r w:rsidRPr="003456B9">
        <w:rPr>
          <w:rFonts w:ascii="Times New Roman" w:hAnsi="Times New Roman" w:cs="Times New Roman"/>
          <w:sz w:val="20"/>
          <w:szCs w:val="20"/>
        </w:rPr>
        <w:t xml:space="preserve"> April 2026. The changes meet the 100 Character Limit that avoids changes some systems make to Email Attachment Labels. Filing + Service Emails from the Equity Lawyer should arrive unchanged at the Cabinet and Court Offices</w:t>
      </w:r>
    </w:p>
    <w:p w14:paraId="5E655E78" w14:textId="77777777" w:rsidR="003456B9" w:rsidRPr="003456B9" w:rsidRDefault="003456B9" w:rsidP="003456B9">
      <w:pPr>
        <w:spacing w:after="0" w:line="240" w:lineRule="auto"/>
        <w:rPr>
          <w:rFonts w:ascii="Times New Roman" w:hAnsi="Times New Roman" w:cs="Times New Roman"/>
          <w:sz w:val="20"/>
          <w:szCs w:val="20"/>
        </w:rPr>
      </w:pPr>
      <w:r w:rsidRPr="003456B9">
        <w:rPr>
          <w:rFonts w:ascii="Times New Roman" w:hAnsi="Times New Roman" w:cs="Times New Roman"/>
          <w:sz w:val="20"/>
          <w:szCs w:val="20"/>
        </w:rPr>
        <w:t xml:space="preserve">Formal Demand for Electronic Service + a 1 Hour Interim Hearing Fixture not before 11.30 on Monday, Wednesday or Friday + No Paper Printing Requirement for the Reasons: Equity Governance vested Jurisdiction Superiority in Remedy Jurisdictions and Interim Remedy Urgent Application Hearing Rights in the Victim and Citizen. Endemic Corruption used Sabotage Frauds against Remedy Management. One denied Email Processing of Urgent Applications by the Fees Office and Judges Listing Office. It required a Personal Attendance by the Citizen to collect the Fee Remission Certificate, sit outside the Fees Office, make an Urgent Application Case Papers Collection Telephone Request that might or might not get a Collection Visit by the Case Papers Collection Officer that might or might not get an Urgent Hearing. The Remedy Process has got some changes to the Sabotage Frauds. The Equity Lawyer has End Stage Kidney Failure. He does not have energy to waste on Sabotage Frauds or the money for Wasted Journeys + Wasted Printing. </w:t>
      </w:r>
    </w:p>
    <w:p w14:paraId="71E61BB9" w14:textId="77777777" w:rsidR="003456B9" w:rsidRPr="003456B9" w:rsidRDefault="003456B9" w:rsidP="003456B9">
      <w:pPr>
        <w:spacing w:after="0" w:line="240" w:lineRule="auto"/>
        <w:rPr>
          <w:rFonts w:ascii="Times New Roman" w:hAnsi="Times New Roman" w:cs="Times New Roman"/>
          <w:sz w:val="20"/>
          <w:szCs w:val="20"/>
        </w:rPr>
      </w:pPr>
      <w:r w:rsidRPr="003456B9">
        <w:rPr>
          <w:rFonts w:ascii="Times New Roman" w:hAnsi="Times New Roman" w:cs="Times New Roman"/>
          <w:sz w:val="20"/>
          <w:szCs w:val="20"/>
        </w:rPr>
        <w:t>Efficient Management Proposal for a Common Bundle in Chronological Order by the Case Parties. It will service Evidence Audits, eliminate duplications avoid waste in time and paper.  The Bundle Word Version serves that purpose.</w:t>
      </w:r>
    </w:p>
    <w:p w14:paraId="23C28B42" w14:textId="77777777" w:rsidR="003456B9" w:rsidRPr="003456B9" w:rsidRDefault="003456B9" w:rsidP="003456B9">
      <w:pPr>
        <w:spacing w:after="0" w:line="240" w:lineRule="auto"/>
        <w:rPr>
          <w:rFonts w:ascii="Times New Roman" w:hAnsi="Times New Roman" w:cs="Times New Roman"/>
          <w:sz w:val="20"/>
          <w:szCs w:val="20"/>
        </w:rPr>
      </w:pPr>
      <w:r w:rsidRPr="003456B9">
        <w:rPr>
          <w:rFonts w:ascii="Times New Roman" w:hAnsi="Times New Roman" w:cs="Times New Roman"/>
          <w:sz w:val="20"/>
          <w:szCs w:val="20"/>
        </w:rPr>
        <w:t>Reserved Rights for Additional Orders for Reason: the Mandelson Scandal will get Additional Revelations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499"/>
      </w:tblGrid>
      <w:tr w:rsidR="00EA1014" w:rsidRPr="00574D8C" w14:paraId="212B4918" w14:textId="77777777" w:rsidTr="00014A6D">
        <w:tc>
          <w:tcPr>
            <w:tcW w:w="1129" w:type="dxa"/>
          </w:tcPr>
          <w:p w14:paraId="43CEDFF2" w14:textId="77777777" w:rsidR="00EA1014" w:rsidRPr="00574D8C" w:rsidRDefault="00EA1014" w:rsidP="00014A6D">
            <w:pPr>
              <w:rPr>
                <w:rFonts w:ascii="Times New Roman" w:hAnsi="Times New Roman" w:cs="Times New Roman"/>
                <w:sz w:val="20"/>
                <w:szCs w:val="20"/>
              </w:rPr>
            </w:pPr>
            <w:r w:rsidRPr="00460147">
              <w:rPr>
                <w:rFonts w:ascii="Times New Roman" w:hAnsi="Times New Roman" w:cs="Times New Roman"/>
                <w:sz w:val="20"/>
                <w:szCs w:val="20"/>
              </w:rPr>
              <w:t>2023 03 24</w:t>
            </w:r>
          </w:p>
        </w:tc>
        <w:tc>
          <w:tcPr>
            <w:tcW w:w="8499" w:type="dxa"/>
          </w:tcPr>
          <w:p w14:paraId="72722CBD" w14:textId="77777777" w:rsidR="00EA1014" w:rsidRPr="00574D8C" w:rsidRDefault="00EA1014" w:rsidP="00014A6D">
            <w:pPr>
              <w:rPr>
                <w:rFonts w:ascii="Times New Roman" w:hAnsi="Times New Roman" w:cs="Times New Roman"/>
                <w:sz w:val="20"/>
                <w:szCs w:val="20"/>
              </w:rPr>
            </w:pPr>
            <w:r w:rsidRPr="00635AD1">
              <w:rPr>
                <w:rFonts w:ascii="Times New Roman" w:hAnsi="Times New Roman" w:cs="Times New Roman"/>
                <w:sz w:val="20"/>
                <w:szCs w:val="20"/>
              </w:rPr>
              <w:t>Framing Fraud 22CA1074323 Defence + Applications of Equity Lawyer Mr Ellis v Police</w:t>
            </w:r>
          </w:p>
        </w:tc>
      </w:tr>
      <w:tr w:rsidR="00EA1014" w:rsidRPr="00574D8C" w14:paraId="0C622217" w14:textId="77777777" w:rsidTr="00014A6D">
        <w:tc>
          <w:tcPr>
            <w:tcW w:w="1129" w:type="dxa"/>
          </w:tcPr>
          <w:p w14:paraId="149FF011" w14:textId="77777777" w:rsidR="00EA1014" w:rsidRPr="00574D8C" w:rsidRDefault="00EA1014" w:rsidP="00014A6D">
            <w:pPr>
              <w:rPr>
                <w:rFonts w:ascii="Times New Roman" w:hAnsi="Times New Roman" w:cs="Times New Roman"/>
                <w:sz w:val="20"/>
                <w:szCs w:val="20"/>
              </w:rPr>
            </w:pPr>
            <w:r w:rsidRPr="00460147">
              <w:rPr>
                <w:rFonts w:ascii="Times New Roman" w:hAnsi="Times New Roman" w:cs="Times New Roman"/>
                <w:sz w:val="20"/>
                <w:szCs w:val="20"/>
              </w:rPr>
              <w:t>2023 04 07</w:t>
            </w:r>
          </w:p>
        </w:tc>
        <w:tc>
          <w:tcPr>
            <w:tcW w:w="8499" w:type="dxa"/>
          </w:tcPr>
          <w:p w14:paraId="56C9878D" w14:textId="77777777" w:rsidR="00EA1014" w:rsidRPr="00574D8C" w:rsidRDefault="00EA1014" w:rsidP="00014A6D">
            <w:pPr>
              <w:rPr>
                <w:rFonts w:ascii="Times New Roman" w:hAnsi="Times New Roman" w:cs="Times New Roman"/>
                <w:sz w:val="20"/>
                <w:szCs w:val="20"/>
              </w:rPr>
            </w:pPr>
            <w:r w:rsidRPr="00FC5205">
              <w:rPr>
                <w:rFonts w:ascii="Times New Roman" w:hAnsi="Times New Roman" w:cs="Times New Roman"/>
                <w:sz w:val="20"/>
                <w:szCs w:val="20"/>
              </w:rPr>
              <w:t>Framing Fraud 22CA1074323 Defence +Counter Charge +Proposals of Equity Lawyer v Police</w:t>
            </w:r>
          </w:p>
        </w:tc>
      </w:tr>
      <w:tr w:rsidR="00EA1014" w:rsidRPr="00574D8C" w14:paraId="398105BF" w14:textId="77777777" w:rsidTr="00014A6D">
        <w:tc>
          <w:tcPr>
            <w:tcW w:w="1129" w:type="dxa"/>
          </w:tcPr>
          <w:p w14:paraId="2BC2751E" w14:textId="77777777" w:rsidR="00EA1014" w:rsidRPr="00460147" w:rsidRDefault="00EA1014" w:rsidP="00014A6D">
            <w:pPr>
              <w:rPr>
                <w:rFonts w:ascii="Times New Roman" w:hAnsi="Times New Roman" w:cs="Times New Roman"/>
                <w:sz w:val="20"/>
                <w:szCs w:val="20"/>
              </w:rPr>
            </w:pPr>
            <w:r>
              <w:rPr>
                <w:rFonts w:ascii="Times New Roman" w:hAnsi="Times New Roman" w:cs="Times New Roman"/>
                <w:sz w:val="20"/>
                <w:szCs w:val="20"/>
              </w:rPr>
              <w:t>2023 05 03</w:t>
            </w:r>
          </w:p>
        </w:tc>
        <w:tc>
          <w:tcPr>
            <w:tcW w:w="8499" w:type="dxa"/>
          </w:tcPr>
          <w:p w14:paraId="5E13D28B" w14:textId="77777777" w:rsidR="00EA1014" w:rsidRPr="00FC5205" w:rsidRDefault="00EA1014" w:rsidP="00014A6D">
            <w:pPr>
              <w:rPr>
                <w:rFonts w:ascii="Times New Roman" w:hAnsi="Times New Roman" w:cs="Times New Roman"/>
                <w:sz w:val="20"/>
                <w:szCs w:val="20"/>
              </w:rPr>
            </w:pPr>
            <w:r>
              <w:rPr>
                <w:rFonts w:ascii="Times New Roman" w:hAnsi="Times New Roman" w:cs="Times New Roman"/>
                <w:sz w:val="20"/>
                <w:szCs w:val="20"/>
              </w:rPr>
              <w:t xml:space="preserve">Fraud Appeal 2023 000569 against Contempt Test Case 2022 003098 got an Imprisonment Fraud against Equity Lawyer Mr Ellis completed the Endemic Corruption Proof Set against the Judiciary. King Charles needed it to negotiate the World War III Peace Plan for Democratic States. </w:t>
            </w:r>
          </w:p>
        </w:tc>
      </w:tr>
      <w:tr w:rsidR="00EA1014" w:rsidRPr="00574D8C" w14:paraId="3CF35993" w14:textId="77777777" w:rsidTr="00014A6D">
        <w:tc>
          <w:tcPr>
            <w:tcW w:w="1129" w:type="dxa"/>
          </w:tcPr>
          <w:p w14:paraId="25C655C4" w14:textId="77777777" w:rsidR="00EA1014" w:rsidRPr="00EA1014" w:rsidRDefault="00EA1014" w:rsidP="00014A6D">
            <w:pPr>
              <w:rPr>
                <w:rFonts w:ascii="Times New Roman" w:hAnsi="Times New Roman" w:cs="Times New Roman"/>
                <w:sz w:val="18"/>
                <w:szCs w:val="18"/>
              </w:rPr>
            </w:pPr>
            <w:r w:rsidRPr="00EA1014">
              <w:rPr>
                <w:rFonts w:ascii="Times New Roman" w:hAnsi="Times New Roman" w:cs="Times New Roman"/>
                <w:sz w:val="18"/>
                <w:szCs w:val="18"/>
              </w:rPr>
              <w:t>2023</w:t>
            </w:r>
          </w:p>
        </w:tc>
        <w:tc>
          <w:tcPr>
            <w:tcW w:w="8499" w:type="dxa"/>
          </w:tcPr>
          <w:p w14:paraId="44D510D3" w14:textId="77777777" w:rsidR="00EA1014" w:rsidRPr="00EA1014" w:rsidRDefault="00EA1014" w:rsidP="00014A6D">
            <w:pPr>
              <w:rPr>
                <w:rFonts w:ascii="Times New Roman" w:hAnsi="Times New Roman" w:cs="Times New Roman"/>
                <w:sz w:val="18"/>
                <w:szCs w:val="18"/>
              </w:rPr>
            </w:pPr>
            <w:r w:rsidRPr="00EA1014">
              <w:rPr>
                <w:rFonts w:ascii="Times New Roman" w:hAnsi="Times New Roman" w:cs="Times New Roman"/>
                <w:sz w:val="18"/>
                <w:szCs w:val="18"/>
              </w:rPr>
              <w:t>Note a Burglary + 2023 Remedy Process Records Memory Strick Theft + 20-Year-Old Black Brogues Theft took place on or after 3</w:t>
            </w:r>
            <w:r w:rsidRPr="00EA1014">
              <w:rPr>
                <w:rFonts w:ascii="Times New Roman" w:hAnsi="Times New Roman" w:cs="Times New Roman"/>
                <w:sz w:val="18"/>
                <w:szCs w:val="18"/>
                <w:vertAlign w:val="superscript"/>
              </w:rPr>
              <w:t>rd</w:t>
            </w:r>
            <w:r w:rsidRPr="00EA1014">
              <w:rPr>
                <w:rFonts w:ascii="Times New Roman" w:hAnsi="Times New Roman" w:cs="Times New Roman"/>
                <w:sz w:val="18"/>
                <w:szCs w:val="18"/>
              </w:rPr>
              <w:t xml:space="preserve"> May 2023 from 15 Portreath Place, Broomfield CM1 4DL. The Memory Stick Theft was a Remedy Process Sabotage Fraud. The Prison Release was on 1</w:t>
            </w:r>
            <w:r w:rsidRPr="00EA1014">
              <w:rPr>
                <w:rFonts w:ascii="Times New Roman" w:hAnsi="Times New Roman" w:cs="Times New Roman"/>
                <w:sz w:val="18"/>
                <w:szCs w:val="18"/>
                <w:vertAlign w:val="superscript"/>
              </w:rPr>
              <w:t>st</w:t>
            </w:r>
            <w:r w:rsidRPr="00EA1014">
              <w:rPr>
                <w:rFonts w:ascii="Times New Roman" w:hAnsi="Times New Roman" w:cs="Times New Roman"/>
                <w:sz w:val="18"/>
                <w:szCs w:val="18"/>
              </w:rPr>
              <w:t xml:space="preserve"> November 2023. The Equity Lawyer would notice the Black Brogues missing when he could not find them for church on Sunday. The Black Brogues Theft was either a Personal Trophy Theft by a Theft Officer or an ‘It Was Us Confirmation Theft’ by the Secret Service.</w:t>
            </w:r>
          </w:p>
        </w:tc>
      </w:tr>
      <w:tr w:rsidR="00EA1014" w:rsidRPr="00574D8C" w14:paraId="2F61844B" w14:textId="77777777" w:rsidTr="00014A6D">
        <w:tc>
          <w:tcPr>
            <w:tcW w:w="1129" w:type="dxa"/>
          </w:tcPr>
          <w:p w14:paraId="5EC03DF5" w14:textId="77777777" w:rsidR="00EA1014" w:rsidRPr="00EA1014" w:rsidRDefault="00EA1014" w:rsidP="00014A6D">
            <w:pPr>
              <w:rPr>
                <w:rFonts w:ascii="Times New Roman" w:hAnsi="Times New Roman" w:cs="Times New Roman"/>
                <w:sz w:val="18"/>
                <w:szCs w:val="18"/>
              </w:rPr>
            </w:pPr>
          </w:p>
        </w:tc>
        <w:tc>
          <w:tcPr>
            <w:tcW w:w="8499" w:type="dxa"/>
          </w:tcPr>
          <w:p w14:paraId="1015CCE1" w14:textId="77777777" w:rsidR="00EA1014" w:rsidRPr="00EA1014" w:rsidRDefault="00EA1014" w:rsidP="00014A6D">
            <w:pPr>
              <w:rPr>
                <w:rFonts w:ascii="Times New Roman" w:hAnsi="Times New Roman" w:cs="Times New Roman"/>
                <w:sz w:val="18"/>
                <w:szCs w:val="18"/>
              </w:rPr>
            </w:pPr>
            <w:r w:rsidRPr="00EA1014">
              <w:rPr>
                <w:rFonts w:ascii="Times New Roman" w:hAnsi="Times New Roman" w:cs="Times New Roman"/>
                <w:sz w:val="18"/>
                <w:szCs w:val="18"/>
              </w:rPr>
              <w:t>Note the Imprisonment Fraud on 3</w:t>
            </w:r>
            <w:r w:rsidRPr="00EA1014">
              <w:rPr>
                <w:rFonts w:ascii="Times New Roman" w:hAnsi="Times New Roman" w:cs="Times New Roman"/>
                <w:sz w:val="18"/>
                <w:szCs w:val="18"/>
                <w:vertAlign w:val="superscript"/>
              </w:rPr>
              <w:t>rd</w:t>
            </w:r>
            <w:r w:rsidRPr="00EA1014">
              <w:rPr>
                <w:rFonts w:ascii="Times New Roman" w:hAnsi="Times New Roman" w:cs="Times New Roman"/>
                <w:sz w:val="18"/>
                <w:szCs w:val="18"/>
              </w:rPr>
              <w:t xml:space="preserve"> May 2023 was rapidly followed by a Passport Identification Proof Demand + Time Limit + Default NHS GP De-registration Penalty sent by Royal Mail Post to 15 Portreath Place with intent that the Equity Lawyer did not get it until the Prison Release 6 months later.  </w:t>
            </w:r>
          </w:p>
        </w:tc>
      </w:tr>
      <w:tr w:rsidR="00EA1014" w:rsidRPr="00574D8C" w14:paraId="7A6C9FC3" w14:textId="77777777" w:rsidTr="00014A6D">
        <w:tc>
          <w:tcPr>
            <w:tcW w:w="1129" w:type="dxa"/>
          </w:tcPr>
          <w:p w14:paraId="4B1CFFB2" w14:textId="77777777" w:rsidR="00EA1014" w:rsidRPr="00574D8C" w:rsidRDefault="00EA1014" w:rsidP="00014A6D">
            <w:pPr>
              <w:rPr>
                <w:rFonts w:ascii="Times New Roman" w:hAnsi="Times New Roman" w:cs="Times New Roman"/>
                <w:sz w:val="20"/>
                <w:szCs w:val="20"/>
              </w:rPr>
            </w:pPr>
            <w:r w:rsidRPr="00574D8C">
              <w:rPr>
                <w:rFonts w:ascii="Times New Roman" w:hAnsi="Times New Roman" w:cs="Times New Roman"/>
                <w:sz w:val="20"/>
                <w:szCs w:val="20"/>
              </w:rPr>
              <w:t>2024 10 14</w:t>
            </w:r>
          </w:p>
        </w:tc>
        <w:tc>
          <w:tcPr>
            <w:tcW w:w="8499" w:type="dxa"/>
          </w:tcPr>
          <w:p w14:paraId="328A3053" w14:textId="77777777" w:rsidR="00EA1014" w:rsidRPr="00574D8C" w:rsidRDefault="00EA1014" w:rsidP="00014A6D">
            <w:pPr>
              <w:rPr>
                <w:rFonts w:ascii="Times New Roman" w:hAnsi="Times New Roman" w:cs="Times New Roman"/>
                <w:sz w:val="20"/>
                <w:szCs w:val="20"/>
              </w:rPr>
            </w:pPr>
            <w:r w:rsidRPr="00574D8C">
              <w:rPr>
                <w:rFonts w:ascii="Times New Roman" w:hAnsi="Times New Roman" w:cs="Times New Roman"/>
                <w:sz w:val="20"/>
                <w:szCs w:val="20"/>
              </w:rPr>
              <w:t xml:space="preserve">Blackmail Fraud Complaint + Court Stamp of Citizen Mr </w:t>
            </w:r>
            <w:proofErr w:type="spellStart"/>
            <w:r w:rsidRPr="00574D8C">
              <w:rPr>
                <w:rFonts w:ascii="Times New Roman" w:hAnsi="Times New Roman" w:cs="Times New Roman"/>
                <w:sz w:val="20"/>
                <w:szCs w:val="20"/>
              </w:rPr>
              <w:t>Akwasi</w:t>
            </w:r>
            <w:proofErr w:type="spellEnd"/>
            <w:r w:rsidRPr="00574D8C">
              <w:rPr>
                <w:rFonts w:ascii="Times New Roman" w:hAnsi="Times New Roman" w:cs="Times New Roman"/>
                <w:sz w:val="20"/>
                <w:szCs w:val="20"/>
              </w:rPr>
              <w:t xml:space="preserve"> </w:t>
            </w:r>
            <w:proofErr w:type="spellStart"/>
            <w:r w:rsidRPr="00574D8C">
              <w:rPr>
                <w:rFonts w:ascii="Times New Roman" w:hAnsi="Times New Roman" w:cs="Times New Roman"/>
                <w:sz w:val="20"/>
                <w:szCs w:val="20"/>
              </w:rPr>
              <w:t>Nkumah</w:t>
            </w:r>
            <w:proofErr w:type="spellEnd"/>
            <w:r w:rsidRPr="00574D8C">
              <w:rPr>
                <w:rFonts w:ascii="Times New Roman" w:hAnsi="Times New Roman" w:cs="Times New Roman"/>
                <w:sz w:val="20"/>
                <w:szCs w:val="20"/>
              </w:rPr>
              <w:t xml:space="preserve"> v Responsible Individuals</w:t>
            </w:r>
          </w:p>
        </w:tc>
      </w:tr>
      <w:tr w:rsidR="00EA1014" w:rsidRPr="00574D8C" w14:paraId="5D9FA697" w14:textId="77777777" w:rsidTr="00014A6D">
        <w:tc>
          <w:tcPr>
            <w:tcW w:w="1129" w:type="dxa"/>
          </w:tcPr>
          <w:p w14:paraId="343A0436" w14:textId="77777777" w:rsidR="00EA1014" w:rsidRPr="00574D8C" w:rsidRDefault="00EA1014" w:rsidP="00014A6D">
            <w:pPr>
              <w:rPr>
                <w:rFonts w:ascii="Times New Roman" w:hAnsi="Times New Roman" w:cs="Times New Roman"/>
                <w:sz w:val="20"/>
                <w:szCs w:val="20"/>
              </w:rPr>
            </w:pPr>
            <w:r w:rsidRPr="00574D8C">
              <w:rPr>
                <w:rFonts w:ascii="Times New Roman" w:hAnsi="Times New Roman" w:cs="Times New Roman"/>
                <w:sz w:val="20"/>
                <w:szCs w:val="20"/>
              </w:rPr>
              <w:t>2026 03 25</w:t>
            </w:r>
          </w:p>
        </w:tc>
        <w:tc>
          <w:tcPr>
            <w:tcW w:w="8499" w:type="dxa"/>
          </w:tcPr>
          <w:p w14:paraId="30C05593" w14:textId="77777777" w:rsidR="00EA1014" w:rsidRPr="00574D8C" w:rsidRDefault="00EA1014" w:rsidP="00014A6D">
            <w:pPr>
              <w:rPr>
                <w:rFonts w:ascii="Times New Roman" w:hAnsi="Times New Roman" w:cs="Times New Roman"/>
                <w:sz w:val="20"/>
                <w:szCs w:val="20"/>
              </w:rPr>
            </w:pPr>
            <w:r w:rsidRPr="00574D8C">
              <w:rPr>
                <w:rFonts w:ascii="Times New Roman" w:hAnsi="Times New Roman" w:cs="Times New Roman"/>
                <w:sz w:val="20"/>
                <w:szCs w:val="20"/>
              </w:rPr>
              <w:t>Bench Warrant 22CA1074323 + Corruption Remedy Test Case Notice + Filing Notices + Stamp x 1 for Equity Lawyer Mr Ellis v State</w:t>
            </w:r>
          </w:p>
        </w:tc>
      </w:tr>
      <w:tr w:rsidR="00EA1014" w:rsidRPr="00574D8C" w14:paraId="3A26DBFE" w14:textId="77777777" w:rsidTr="00014A6D">
        <w:tc>
          <w:tcPr>
            <w:tcW w:w="1129" w:type="dxa"/>
          </w:tcPr>
          <w:p w14:paraId="50C6E5EA" w14:textId="77777777" w:rsidR="00EA1014" w:rsidRPr="00574D8C" w:rsidRDefault="00EA1014" w:rsidP="00014A6D">
            <w:pPr>
              <w:rPr>
                <w:rFonts w:ascii="Times New Roman" w:hAnsi="Times New Roman" w:cs="Times New Roman"/>
                <w:sz w:val="20"/>
                <w:szCs w:val="20"/>
              </w:rPr>
            </w:pPr>
            <w:r w:rsidRPr="00574D8C">
              <w:rPr>
                <w:rFonts w:ascii="Times New Roman" w:hAnsi="Times New Roman" w:cs="Times New Roman"/>
                <w:sz w:val="20"/>
                <w:szCs w:val="20"/>
              </w:rPr>
              <w:t>2026 03 25</w:t>
            </w:r>
          </w:p>
        </w:tc>
        <w:tc>
          <w:tcPr>
            <w:tcW w:w="8499" w:type="dxa"/>
          </w:tcPr>
          <w:p w14:paraId="796F33E5" w14:textId="77777777" w:rsidR="00EA1014" w:rsidRPr="00574D8C" w:rsidRDefault="00EA1014" w:rsidP="00014A6D">
            <w:pPr>
              <w:rPr>
                <w:rFonts w:ascii="Times New Roman" w:hAnsi="Times New Roman" w:cs="Times New Roman"/>
                <w:sz w:val="20"/>
                <w:szCs w:val="20"/>
              </w:rPr>
            </w:pPr>
            <w:r w:rsidRPr="00574D8C">
              <w:rPr>
                <w:rFonts w:ascii="Times New Roman" w:hAnsi="Times New Roman" w:cs="Times New Roman"/>
                <w:sz w:val="20"/>
                <w:szCs w:val="20"/>
              </w:rPr>
              <w:t>Bench Warrant 22CA1074323 Endemic Corruption Appeal + Remedy Proposals + Stamp x 1 for Equity Lawyer Mr Ellis v State</w:t>
            </w:r>
          </w:p>
        </w:tc>
      </w:tr>
      <w:tr w:rsidR="00EA1014" w:rsidRPr="00574D8C" w14:paraId="75D2D158" w14:textId="77777777" w:rsidTr="00014A6D">
        <w:tc>
          <w:tcPr>
            <w:tcW w:w="1129" w:type="dxa"/>
          </w:tcPr>
          <w:p w14:paraId="7FD2663A" w14:textId="77777777" w:rsidR="00EA1014" w:rsidRPr="00574D8C" w:rsidRDefault="00EA1014" w:rsidP="00014A6D">
            <w:pPr>
              <w:rPr>
                <w:rFonts w:ascii="Times New Roman" w:hAnsi="Times New Roman" w:cs="Times New Roman"/>
                <w:sz w:val="20"/>
                <w:szCs w:val="20"/>
              </w:rPr>
            </w:pPr>
            <w:r w:rsidRPr="00574D8C">
              <w:rPr>
                <w:rFonts w:ascii="Times New Roman" w:hAnsi="Times New Roman" w:cs="Times New Roman"/>
                <w:sz w:val="20"/>
                <w:szCs w:val="20"/>
              </w:rPr>
              <w:t>2026 03 25</w:t>
            </w:r>
          </w:p>
        </w:tc>
        <w:tc>
          <w:tcPr>
            <w:tcW w:w="8499" w:type="dxa"/>
          </w:tcPr>
          <w:p w14:paraId="45A8BFCC" w14:textId="77777777" w:rsidR="00EA1014" w:rsidRPr="00574D8C" w:rsidRDefault="00EA1014" w:rsidP="00014A6D">
            <w:pPr>
              <w:rPr>
                <w:rFonts w:ascii="Times New Roman" w:hAnsi="Times New Roman" w:cs="Times New Roman"/>
                <w:sz w:val="20"/>
                <w:szCs w:val="20"/>
              </w:rPr>
            </w:pPr>
            <w:r w:rsidRPr="00574D8C">
              <w:rPr>
                <w:rFonts w:ascii="Times New Roman" w:hAnsi="Times New Roman" w:cs="Times New Roman"/>
                <w:sz w:val="20"/>
                <w:szCs w:val="20"/>
              </w:rPr>
              <w:t>Bench Warrant 22CA1074323 Endemic Corruption Appeal + Stamp x 1 for Equity Lawyer v State</w:t>
            </w:r>
          </w:p>
        </w:tc>
      </w:tr>
      <w:tr w:rsidR="00EA1014" w:rsidRPr="00574D8C" w14:paraId="34D1E494" w14:textId="77777777" w:rsidTr="00014A6D">
        <w:tc>
          <w:tcPr>
            <w:tcW w:w="1129" w:type="dxa"/>
          </w:tcPr>
          <w:p w14:paraId="33B60DD0" w14:textId="77777777" w:rsidR="00EA1014" w:rsidRPr="00574D8C" w:rsidRDefault="00EA1014" w:rsidP="00014A6D">
            <w:pPr>
              <w:rPr>
                <w:rFonts w:ascii="Times New Roman" w:hAnsi="Times New Roman" w:cs="Times New Roman"/>
                <w:sz w:val="20"/>
                <w:szCs w:val="20"/>
              </w:rPr>
            </w:pPr>
            <w:r w:rsidRPr="00574D8C">
              <w:rPr>
                <w:rFonts w:ascii="Times New Roman" w:hAnsi="Times New Roman" w:cs="Times New Roman"/>
                <w:sz w:val="20"/>
                <w:szCs w:val="20"/>
              </w:rPr>
              <w:t>2026 03 25</w:t>
            </w:r>
          </w:p>
        </w:tc>
        <w:tc>
          <w:tcPr>
            <w:tcW w:w="8499" w:type="dxa"/>
          </w:tcPr>
          <w:p w14:paraId="6A3CAD51" w14:textId="77777777" w:rsidR="00EA1014" w:rsidRPr="00574D8C" w:rsidRDefault="00EA1014" w:rsidP="00014A6D">
            <w:pPr>
              <w:rPr>
                <w:rFonts w:ascii="Times New Roman" w:hAnsi="Times New Roman" w:cs="Times New Roman"/>
                <w:sz w:val="20"/>
                <w:szCs w:val="20"/>
              </w:rPr>
            </w:pPr>
            <w:r w:rsidRPr="00574D8C">
              <w:rPr>
                <w:rFonts w:ascii="Times New Roman" w:hAnsi="Times New Roman" w:cs="Times New Roman"/>
                <w:sz w:val="20"/>
                <w:szCs w:val="20"/>
              </w:rPr>
              <w:t>Harassment Claim CM25F90597 + Bench Warrant 22CA1074323 + World War III Peace P</w:t>
            </w:r>
            <w:r>
              <w:rPr>
                <w:rFonts w:ascii="Times New Roman" w:hAnsi="Times New Roman" w:cs="Times New Roman"/>
                <w:sz w:val="20"/>
                <w:szCs w:val="20"/>
              </w:rPr>
              <w:t>l</w:t>
            </w:r>
            <w:r w:rsidRPr="00574D8C">
              <w:rPr>
                <w:rFonts w:ascii="Times New Roman" w:hAnsi="Times New Roman" w:cs="Times New Roman"/>
                <w:sz w:val="20"/>
                <w:szCs w:val="20"/>
              </w:rPr>
              <w:t>an Case Notices + Stamp x 1 for Citizens v Ms Mukasa + State</w:t>
            </w:r>
          </w:p>
        </w:tc>
      </w:tr>
      <w:tr w:rsidR="00EA1014" w:rsidRPr="00574D8C" w14:paraId="0DA761A9" w14:textId="77777777" w:rsidTr="00014A6D">
        <w:tc>
          <w:tcPr>
            <w:tcW w:w="1129" w:type="dxa"/>
          </w:tcPr>
          <w:p w14:paraId="733AC7AC" w14:textId="77777777" w:rsidR="00EA1014" w:rsidRPr="00574D8C" w:rsidRDefault="00EA1014" w:rsidP="00014A6D">
            <w:pPr>
              <w:rPr>
                <w:rFonts w:ascii="Times New Roman" w:hAnsi="Times New Roman" w:cs="Times New Roman"/>
                <w:sz w:val="20"/>
                <w:szCs w:val="20"/>
              </w:rPr>
            </w:pPr>
            <w:r w:rsidRPr="00574D8C">
              <w:rPr>
                <w:rFonts w:ascii="Times New Roman" w:hAnsi="Times New Roman" w:cs="Times New Roman"/>
                <w:sz w:val="20"/>
                <w:szCs w:val="20"/>
              </w:rPr>
              <w:t>2026 04 06</w:t>
            </w:r>
          </w:p>
        </w:tc>
        <w:tc>
          <w:tcPr>
            <w:tcW w:w="8499" w:type="dxa"/>
          </w:tcPr>
          <w:p w14:paraId="310AFD62" w14:textId="77777777" w:rsidR="00EA1014" w:rsidRPr="00574D8C" w:rsidRDefault="00EA1014" w:rsidP="00014A6D">
            <w:pPr>
              <w:rPr>
                <w:rFonts w:ascii="Times New Roman" w:hAnsi="Times New Roman" w:cs="Times New Roman"/>
                <w:sz w:val="20"/>
                <w:szCs w:val="20"/>
              </w:rPr>
            </w:pPr>
            <w:r w:rsidRPr="00574D8C">
              <w:rPr>
                <w:rFonts w:ascii="Times New Roman" w:hAnsi="Times New Roman" w:cs="Times New Roman"/>
                <w:sz w:val="20"/>
                <w:szCs w:val="20"/>
              </w:rPr>
              <w:t xml:space="preserve">World War III Corruption Remedy Initiative Advice from Equity Lawyer + Court Stamp </w:t>
            </w:r>
          </w:p>
        </w:tc>
      </w:tr>
      <w:tr w:rsidR="00EA1014" w:rsidRPr="00574D8C" w14:paraId="28379264" w14:textId="77777777" w:rsidTr="00014A6D">
        <w:tc>
          <w:tcPr>
            <w:tcW w:w="1129" w:type="dxa"/>
          </w:tcPr>
          <w:p w14:paraId="695A47B0" w14:textId="77777777" w:rsidR="00EA1014" w:rsidRPr="00574D8C" w:rsidRDefault="00EA1014" w:rsidP="00014A6D">
            <w:pPr>
              <w:rPr>
                <w:rFonts w:ascii="Times New Roman" w:hAnsi="Times New Roman" w:cs="Times New Roman"/>
                <w:sz w:val="20"/>
                <w:szCs w:val="20"/>
              </w:rPr>
            </w:pPr>
            <w:r w:rsidRPr="00574D8C">
              <w:rPr>
                <w:rFonts w:ascii="Times New Roman" w:hAnsi="Times New Roman" w:cs="Times New Roman"/>
                <w:sz w:val="20"/>
                <w:szCs w:val="20"/>
              </w:rPr>
              <w:t>2026 04 06</w:t>
            </w:r>
          </w:p>
        </w:tc>
        <w:tc>
          <w:tcPr>
            <w:tcW w:w="8499" w:type="dxa"/>
          </w:tcPr>
          <w:p w14:paraId="477D2D16" w14:textId="77777777" w:rsidR="00EA1014" w:rsidRPr="00574D8C" w:rsidRDefault="00EA1014" w:rsidP="00014A6D">
            <w:pPr>
              <w:rPr>
                <w:rFonts w:ascii="Times New Roman" w:hAnsi="Times New Roman" w:cs="Times New Roman"/>
                <w:sz w:val="20"/>
                <w:szCs w:val="20"/>
              </w:rPr>
            </w:pPr>
            <w:r w:rsidRPr="00574D8C">
              <w:rPr>
                <w:rFonts w:ascii="Times New Roman" w:hAnsi="Times New Roman" w:cs="Times New Roman"/>
                <w:sz w:val="20"/>
                <w:szCs w:val="20"/>
              </w:rPr>
              <w:t xml:space="preserve">World War III Corruption Remedy Test Case Report Advice + Court Stamp </w:t>
            </w:r>
          </w:p>
        </w:tc>
      </w:tr>
      <w:tr w:rsidR="00EA1014" w:rsidRPr="00574D8C" w14:paraId="5CB5E2D5" w14:textId="77777777" w:rsidTr="00014A6D">
        <w:tc>
          <w:tcPr>
            <w:tcW w:w="1129" w:type="dxa"/>
          </w:tcPr>
          <w:p w14:paraId="76F7C14B" w14:textId="77777777" w:rsidR="00EA1014" w:rsidRPr="00574D8C" w:rsidRDefault="00EA1014" w:rsidP="00014A6D">
            <w:pPr>
              <w:rPr>
                <w:rFonts w:ascii="Times New Roman" w:hAnsi="Times New Roman" w:cs="Times New Roman"/>
                <w:sz w:val="20"/>
                <w:szCs w:val="20"/>
              </w:rPr>
            </w:pPr>
            <w:r w:rsidRPr="00574D8C">
              <w:rPr>
                <w:rFonts w:ascii="Times New Roman" w:hAnsi="Times New Roman" w:cs="Times New Roman"/>
                <w:sz w:val="20"/>
                <w:szCs w:val="20"/>
              </w:rPr>
              <w:t>2026 04 10</w:t>
            </w:r>
          </w:p>
        </w:tc>
        <w:tc>
          <w:tcPr>
            <w:tcW w:w="8499" w:type="dxa"/>
          </w:tcPr>
          <w:p w14:paraId="19BF5894" w14:textId="77777777" w:rsidR="00EA1014" w:rsidRPr="00574D8C" w:rsidRDefault="00EA1014" w:rsidP="00014A6D">
            <w:pPr>
              <w:rPr>
                <w:rFonts w:ascii="Times New Roman" w:hAnsi="Times New Roman" w:cs="Times New Roman"/>
                <w:sz w:val="20"/>
                <w:szCs w:val="20"/>
              </w:rPr>
            </w:pPr>
            <w:r w:rsidRPr="00574D8C">
              <w:rPr>
                <w:rFonts w:ascii="Times New Roman" w:hAnsi="Times New Roman" w:cs="Times New Roman"/>
                <w:sz w:val="20"/>
                <w:szCs w:val="20"/>
              </w:rPr>
              <w:t>World War III Peace Plan – Honest Officer Recruiting Advice for World War III Peace Plan States</w:t>
            </w:r>
          </w:p>
        </w:tc>
      </w:tr>
      <w:tr w:rsidR="00EA1014" w:rsidRPr="00574D8C" w14:paraId="53B503C4" w14:textId="77777777" w:rsidTr="00014A6D">
        <w:tc>
          <w:tcPr>
            <w:tcW w:w="1129" w:type="dxa"/>
          </w:tcPr>
          <w:p w14:paraId="48CBE0A4" w14:textId="77777777" w:rsidR="00EA1014" w:rsidRPr="00574D8C" w:rsidRDefault="00EA1014" w:rsidP="00014A6D">
            <w:pPr>
              <w:rPr>
                <w:rFonts w:ascii="Times New Roman" w:hAnsi="Times New Roman" w:cs="Times New Roman"/>
                <w:sz w:val="20"/>
                <w:szCs w:val="20"/>
              </w:rPr>
            </w:pPr>
            <w:r w:rsidRPr="00574D8C">
              <w:rPr>
                <w:rFonts w:ascii="Times New Roman" w:hAnsi="Times New Roman" w:cs="Times New Roman"/>
                <w:sz w:val="20"/>
                <w:szCs w:val="20"/>
              </w:rPr>
              <w:t>2026 04 13</w:t>
            </w:r>
          </w:p>
        </w:tc>
        <w:tc>
          <w:tcPr>
            <w:tcW w:w="8499" w:type="dxa"/>
          </w:tcPr>
          <w:p w14:paraId="5075D68F" w14:textId="77777777" w:rsidR="00EA1014" w:rsidRPr="00574D8C" w:rsidRDefault="00EA1014" w:rsidP="00014A6D">
            <w:pPr>
              <w:rPr>
                <w:rFonts w:ascii="Times New Roman" w:hAnsi="Times New Roman" w:cs="Times New Roman"/>
                <w:sz w:val="20"/>
                <w:szCs w:val="20"/>
              </w:rPr>
            </w:pPr>
            <w:r w:rsidRPr="00574D8C">
              <w:rPr>
                <w:rFonts w:ascii="Times New Roman" w:hAnsi="Times New Roman" w:cs="Times New Roman"/>
                <w:sz w:val="20"/>
                <w:szCs w:val="20"/>
              </w:rPr>
              <w:t xml:space="preserve">World War III Peace Plan – Just World Order Management Advice + Court Stamp </w:t>
            </w:r>
          </w:p>
        </w:tc>
      </w:tr>
      <w:tr w:rsidR="00EA1014" w:rsidRPr="00574D8C" w14:paraId="49ADB312" w14:textId="77777777" w:rsidTr="00014A6D">
        <w:tc>
          <w:tcPr>
            <w:tcW w:w="1129" w:type="dxa"/>
          </w:tcPr>
          <w:p w14:paraId="625E4B8B" w14:textId="77777777" w:rsidR="00EA1014" w:rsidRPr="00574D8C" w:rsidRDefault="00EA1014" w:rsidP="00014A6D">
            <w:pPr>
              <w:rPr>
                <w:rFonts w:ascii="Times New Roman" w:hAnsi="Times New Roman" w:cs="Times New Roman"/>
                <w:sz w:val="20"/>
                <w:szCs w:val="20"/>
              </w:rPr>
            </w:pPr>
            <w:r w:rsidRPr="00574D8C">
              <w:rPr>
                <w:rFonts w:ascii="Times New Roman" w:hAnsi="Times New Roman" w:cs="Times New Roman"/>
                <w:sz w:val="20"/>
                <w:szCs w:val="20"/>
              </w:rPr>
              <w:t>2026 04 13</w:t>
            </w:r>
          </w:p>
        </w:tc>
        <w:tc>
          <w:tcPr>
            <w:tcW w:w="8499" w:type="dxa"/>
          </w:tcPr>
          <w:p w14:paraId="56850F6D" w14:textId="77777777" w:rsidR="00EA1014" w:rsidRPr="00574D8C" w:rsidRDefault="00EA1014" w:rsidP="00014A6D">
            <w:pPr>
              <w:rPr>
                <w:rFonts w:ascii="Times New Roman" w:hAnsi="Times New Roman" w:cs="Times New Roman"/>
                <w:sz w:val="20"/>
                <w:szCs w:val="20"/>
              </w:rPr>
            </w:pPr>
            <w:r w:rsidRPr="00574D8C">
              <w:rPr>
                <w:rFonts w:ascii="Times New Roman" w:hAnsi="Times New Roman" w:cs="Times New Roman"/>
                <w:sz w:val="20"/>
                <w:szCs w:val="20"/>
              </w:rPr>
              <w:t xml:space="preserve">World War III Peace Plan – Religious Leader Recognition Advice + Court Stamp </w:t>
            </w:r>
          </w:p>
        </w:tc>
      </w:tr>
      <w:tr w:rsidR="00EA1014" w:rsidRPr="00574D8C" w14:paraId="6BF674CD" w14:textId="77777777" w:rsidTr="00014A6D">
        <w:tc>
          <w:tcPr>
            <w:tcW w:w="1129" w:type="dxa"/>
          </w:tcPr>
          <w:p w14:paraId="27BB97A7" w14:textId="77777777" w:rsidR="00EA1014" w:rsidRPr="00574D8C" w:rsidRDefault="00EA1014" w:rsidP="00014A6D">
            <w:pPr>
              <w:rPr>
                <w:rFonts w:ascii="Times New Roman" w:hAnsi="Times New Roman" w:cs="Times New Roman"/>
                <w:sz w:val="20"/>
                <w:szCs w:val="20"/>
              </w:rPr>
            </w:pPr>
            <w:r w:rsidRPr="00574D8C">
              <w:rPr>
                <w:rFonts w:ascii="Times New Roman" w:hAnsi="Times New Roman" w:cs="Times New Roman"/>
                <w:sz w:val="20"/>
                <w:szCs w:val="20"/>
              </w:rPr>
              <w:t>2026 04 15</w:t>
            </w:r>
          </w:p>
        </w:tc>
        <w:tc>
          <w:tcPr>
            <w:tcW w:w="8499" w:type="dxa"/>
          </w:tcPr>
          <w:p w14:paraId="62B59A89" w14:textId="77777777" w:rsidR="00EA1014" w:rsidRPr="00574D8C" w:rsidRDefault="00EA1014" w:rsidP="00014A6D">
            <w:pPr>
              <w:rPr>
                <w:rFonts w:ascii="Times New Roman" w:hAnsi="Times New Roman" w:cs="Times New Roman"/>
                <w:sz w:val="20"/>
                <w:szCs w:val="20"/>
              </w:rPr>
            </w:pPr>
            <w:r w:rsidRPr="00574D8C">
              <w:rPr>
                <w:rFonts w:ascii="Times New Roman" w:hAnsi="Times New Roman" w:cs="Times New Roman"/>
                <w:sz w:val="20"/>
                <w:szCs w:val="20"/>
              </w:rPr>
              <w:t xml:space="preserve">World War III Peace Plan –Just World Order + Better Explanations + Evidence Frauds + Court Stamp </w:t>
            </w:r>
          </w:p>
        </w:tc>
      </w:tr>
      <w:tr w:rsidR="00EA1014" w:rsidRPr="00574D8C" w14:paraId="51F46758" w14:textId="77777777" w:rsidTr="00014A6D">
        <w:tc>
          <w:tcPr>
            <w:tcW w:w="1129" w:type="dxa"/>
          </w:tcPr>
          <w:p w14:paraId="68EBC00D" w14:textId="77777777" w:rsidR="00EA1014" w:rsidRPr="00574D8C" w:rsidRDefault="00EA1014" w:rsidP="00014A6D">
            <w:pPr>
              <w:rPr>
                <w:rFonts w:ascii="Times New Roman" w:hAnsi="Times New Roman" w:cs="Times New Roman"/>
                <w:sz w:val="20"/>
                <w:szCs w:val="20"/>
              </w:rPr>
            </w:pPr>
            <w:r w:rsidRPr="00574D8C">
              <w:rPr>
                <w:rFonts w:ascii="Times New Roman" w:hAnsi="Times New Roman" w:cs="Times New Roman"/>
                <w:sz w:val="20"/>
                <w:szCs w:val="20"/>
              </w:rPr>
              <w:t>2026 04 15</w:t>
            </w:r>
          </w:p>
        </w:tc>
        <w:tc>
          <w:tcPr>
            <w:tcW w:w="8499" w:type="dxa"/>
          </w:tcPr>
          <w:p w14:paraId="37339BFF" w14:textId="77777777" w:rsidR="00EA1014" w:rsidRPr="00574D8C" w:rsidRDefault="00EA1014" w:rsidP="00014A6D">
            <w:pPr>
              <w:rPr>
                <w:rFonts w:ascii="Times New Roman" w:hAnsi="Times New Roman" w:cs="Times New Roman"/>
                <w:sz w:val="20"/>
                <w:szCs w:val="20"/>
              </w:rPr>
            </w:pPr>
            <w:r w:rsidRPr="00574D8C">
              <w:rPr>
                <w:rFonts w:ascii="Times New Roman" w:hAnsi="Times New Roman" w:cs="Times New Roman"/>
                <w:sz w:val="20"/>
                <w:szCs w:val="20"/>
              </w:rPr>
              <w:t xml:space="preserve">World War III Peace Plan –Just World Order + Justice Office Replacements + Court Stamp </w:t>
            </w:r>
          </w:p>
        </w:tc>
      </w:tr>
      <w:tr w:rsidR="00EA1014" w:rsidRPr="00574D8C" w14:paraId="1E654E47" w14:textId="77777777" w:rsidTr="00014A6D">
        <w:tc>
          <w:tcPr>
            <w:tcW w:w="1129" w:type="dxa"/>
          </w:tcPr>
          <w:p w14:paraId="282D6F6A" w14:textId="77777777" w:rsidR="00EA1014" w:rsidRPr="00574D8C" w:rsidRDefault="00EA1014" w:rsidP="00014A6D">
            <w:pPr>
              <w:rPr>
                <w:rFonts w:ascii="Times New Roman" w:hAnsi="Times New Roman" w:cs="Times New Roman"/>
                <w:sz w:val="20"/>
                <w:szCs w:val="20"/>
              </w:rPr>
            </w:pPr>
            <w:r w:rsidRPr="00574D8C">
              <w:rPr>
                <w:rFonts w:ascii="Times New Roman" w:hAnsi="Times New Roman" w:cs="Times New Roman"/>
                <w:sz w:val="20"/>
                <w:szCs w:val="20"/>
              </w:rPr>
              <w:t>2026 04 17</w:t>
            </w:r>
          </w:p>
        </w:tc>
        <w:tc>
          <w:tcPr>
            <w:tcW w:w="8499" w:type="dxa"/>
          </w:tcPr>
          <w:p w14:paraId="7218042E" w14:textId="77777777" w:rsidR="00EA1014" w:rsidRPr="00574D8C" w:rsidRDefault="00EA1014" w:rsidP="00014A6D">
            <w:pPr>
              <w:rPr>
                <w:rFonts w:ascii="Times New Roman" w:hAnsi="Times New Roman" w:cs="Times New Roman"/>
                <w:sz w:val="20"/>
                <w:szCs w:val="20"/>
              </w:rPr>
            </w:pPr>
            <w:r w:rsidRPr="00574D8C">
              <w:rPr>
                <w:rFonts w:ascii="Times New Roman" w:hAnsi="Times New Roman" w:cs="Times New Roman"/>
                <w:sz w:val="20"/>
                <w:szCs w:val="20"/>
              </w:rPr>
              <w:t xml:space="preserve">World War III Peace Plan –Just World Order + 22CA1074323 Remedy Test + Court Stamp </w:t>
            </w:r>
          </w:p>
        </w:tc>
      </w:tr>
      <w:tr w:rsidR="00EA1014" w:rsidRPr="00574D8C" w14:paraId="766EB544" w14:textId="77777777" w:rsidTr="00014A6D">
        <w:tc>
          <w:tcPr>
            <w:tcW w:w="1129" w:type="dxa"/>
          </w:tcPr>
          <w:p w14:paraId="2F78AD1F" w14:textId="77777777" w:rsidR="00EA1014" w:rsidRPr="00574D8C" w:rsidRDefault="00EA1014" w:rsidP="00014A6D">
            <w:pPr>
              <w:rPr>
                <w:rFonts w:ascii="Times New Roman" w:hAnsi="Times New Roman" w:cs="Times New Roman"/>
                <w:sz w:val="20"/>
                <w:szCs w:val="20"/>
              </w:rPr>
            </w:pPr>
            <w:r w:rsidRPr="00574D8C">
              <w:rPr>
                <w:rFonts w:ascii="Times New Roman" w:hAnsi="Times New Roman" w:cs="Times New Roman"/>
                <w:sz w:val="20"/>
                <w:szCs w:val="20"/>
              </w:rPr>
              <w:t>2026 04 17</w:t>
            </w:r>
          </w:p>
        </w:tc>
        <w:tc>
          <w:tcPr>
            <w:tcW w:w="8499" w:type="dxa"/>
          </w:tcPr>
          <w:p w14:paraId="439641FF" w14:textId="77777777" w:rsidR="00EA1014" w:rsidRPr="00574D8C" w:rsidRDefault="00EA1014" w:rsidP="00014A6D">
            <w:pPr>
              <w:rPr>
                <w:rFonts w:ascii="Times New Roman" w:hAnsi="Times New Roman" w:cs="Times New Roman"/>
                <w:sz w:val="20"/>
                <w:szCs w:val="20"/>
              </w:rPr>
            </w:pPr>
            <w:r w:rsidRPr="00574D8C">
              <w:rPr>
                <w:rFonts w:ascii="Times New Roman" w:hAnsi="Times New Roman" w:cs="Times New Roman"/>
                <w:sz w:val="20"/>
                <w:szCs w:val="20"/>
              </w:rPr>
              <w:t xml:space="preserve">World War III Peace Plan –Just World Order + Remedy Delivery Management + Court Stamp </w:t>
            </w:r>
          </w:p>
        </w:tc>
      </w:tr>
      <w:tr w:rsidR="00EA1014" w:rsidRPr="00574D8C" w14:paraId="287243D0" w14:textId="77777777" w:rsidTr="00014A6D">
        <w:tc>
          <w:tcPr>
            <w:tcW w:w="1129" w:type="dxa"/>
          </w:tcPr>
          <w:p w14:paraId="102CE58C" w14:textId="77777777" w:rsidR="00EA1014" w:rsidRPr="00574D8C" w:rsidRDefault="00EA1014" w:rsidP="00014A6D">
            <w:pPr>
              <w:rPr>
                <w:rFonts w:ascii="Times New Roman" w:hAnsi="Times New Roman" w:cs="Times New Roman"/>
                <w:sz w:val="20"/>
                <w:szCs w:val="20"/>
              </w:rPr>
            </w:pPr>
            <w:r w:rsidRPr="00574D8C">
              <w:rPr>
                <w:rFonts w:ascii="Times New Roman" w:hAnsi="Times New Roman" w:cs="Times New Roman"/>
                <w:sz w:val="20"/>
                <w:szCs w:val="20"/>
              </w:rPr>
              <w:t>2026 04 17</w:t>
            </w:r>
          </w:p>
        </w:tc>
        <w:tc>
          <w:tcPr>
            <w:tcW w:w="8499" w:type="dxa"/>
          </w:tcPr>
          <w:p w14:paraId="256ED872" w14:textId="77777777" w:rsidR="00EA1014" w:rsidRPr="00574D8C" w:rsidRDefault="00EA1014" w:rsidP="00014A6D">
            <w:pPr>
              <w:rPr>
                <w:rFonts w:ascii="Times New Roman" w:hAnsi="Times New Roman" w:cs="Times New Roman"/>
                <w:sz w:val="20"/>
                <w:szCs w:val="20"/>
              </w:rPr>
            </w:pPr>
            <w:r w:rsidRPr="00574D8C">
              <w:rPr>
                <w:rFonts w:ascii="Times New Roman" w:hAnsi="Times New Roman" w:cs="Times New Roman"/>
                <w:sz w:val="20"/>
                <w:szCs w:val="20"/>
              </w:rPr>
              <w:t xml:space="preserve">World War III Peace Plan –Just World Order + Trust Breach Investigation + Court Stamp </w:t>
            </w:r>
          </w:p>
        </w:tc>
      </w:tr>
      <w:tr w:rsidR="00EA1014" w:rsidRPr="00574D8C" w14:paraId="0FA6D7F7" w14:textId="77777777" w:rsidTr="00014A6D">
        <w:tc>
          <w:tcPr>
            <w:tcW w:w="1129" w:type="dxa"/>
          </w:tcPr>
          <w:p w14:paraId="42A05775" w14:textId="77777777" w:rsidR="00EA1014" w:rsidRPr="00574D8C" w:rsidRDefault="00EA1014" w:rsidP="00014A6D">
            <w:pPr>
              <w:rPr>
                <w:rFonts w:ascii="Times New Roman" w:hAnsi="Times New Roman" w:cs="Times New Roman"/>
                <w:sz w:val="20"/>
                <w:szCs w:val="20"/>
              </w:rPr>
            </w:pPr>
            <w:r w:rsidRPr="00574D8C">
              <w:rPr>
                <w:rFonts w:ascii="Times New Roman" w:hAnsi="Times New Roman" w:cs="Times New Roman"/>
                <w:sz w:val="20"/>
                <w:szCs w:val="20"/>
              </w:rPr>
              <w:t>2026 04 22</w:t>
            </w:r>
          </w:p>
        </w:tc>
        <w:tc>
          <w:tcPr>
            <w:tcW w:w="8499" w:type="dxa"/>
          </w:tcPr>
          <w:p w14:paraId="1C47F5A1" w14:textId="77777777" w:rsidR="00EA1014" w:rsidRPr="00574D8C" w:rsidRDefault="00EA1014" w:rsidP="00014A6D">
            <w:pPr>
              <w:rPr>
                <w:rFonts w:ascii="Times New Roman" w:hAnsi="Times New Roman" w:cs="Times New Roman"/>
                <w:sz w:val="20"/>
                <w:szCs w:val="20"/>
              </w:rPr>
            </w:pPr>
            <w:r w:rsidRPr="00574D8C">
              <w:rPr>
                <w:rFonts w:ascii="Times New Roman" w:hAnsi="Times New Roman" w:cs="Times New Roman"/>
                <w:sz w:val="20"/>
                <w:szCs w:val="20"/>
              </w:rPr>
              <w:t xml:space="preserve">World War III Peace Plan – Additional Evidence + Remedy Proposals DRAFT + Court Stamp </w:t>
            </w:r>
          </w:p>
        </w:tc>
      </w:tr>
      <w:tr w:rsidR="00EA1014" w:rsidRPr="00574D8C" w14:paraId="1A51E48A" w14:textId="77777777" w:rsidTr="00014A6D">
        <w:tc>
          <w:tcPr>
            <w:tcW w:w="1129" w:type="dxa"/>
          </w:tcPr>
          <w:p w14:paraId="0EB7D43C" w14:textId="77777777" w:rsidR="00EA1014" w:rsidRPr="00574D8C" w:rsidRDefault="00EA1014" w:rsidP="00014A6D">
            <w:pPr>
              <w:rPr>
                <w:rFonts w:ascii="Times New Roman" w:hAnsi="Times New Roman" w:cs="Times New Roman"/>
                <w:sz w:val="20"/>
                <w:szCs w:val="20"/>
              </w:rPr>
            </w:pPr>
            <w:r w:rsidRPr="00574D8C">
              <w:rPr>
                <w:rFonts w:ascii="Times New Roman" w:hAnsi="Times New Roman" w:cs="Times New Roman"/>
                <w:sz w:val="20"/>
                <w:szCs w:val="20"/>
              </w:rPr>
              <w:t>2026 04 24</w:t>
            </w:r>
          </w:p>
        </w:tc>
        <w:tc>
          <w:tcPr>
            <w:tcW w:w="8499" w:type="dxa"/>
          </w:tcPr>
          <w:p w14:paraId="3D55A96F" w14:textId="77777777" w:rsidR="00EA1014" w:rsidRPr="00574D8C" w:rsidRDefault="00EA1014" w:rsidP="00014A6D">
            <w:pPr>
              <w:rPr>
                <w:rFonts w:ascii="Times New Roman" w:hAnsi="Times New Roman" w:cs="Times New Roman"/>
                <w:sz w:val="20"/>
                <w:szCs w:val="20"/>
              </w:rPr>
            </w:pPr>
            <w:r w:rsidRPr="00574D8C">
              <w:rPr>
                <w:rFonts w:ascii="Times New Roman" w:hAnsi="Times New Roman" w:cs="Times New Roman"/>
                <w:sz w:val="20"/>
                <w:szCs w:val="20"/>
              </w:rPr>
              <w:t>Fraud Claim Form + Crown Court Stamp of Equity Lawyer Mr Ellis v UK Cabinet</w:t>
            </w:r>
          </w:p>
        </w:tc>
      </w:tr>
      <w:tr w:rsidR="00EA1014" w:rsidRPr="00574D8C" w14:paraId="73B78A8B" w14:textId="77777777" w:rsidTr="00014A6D">
        <w:tc>
          <w:tcPr>
            <w:tcW w:w="1129" w:type="dxa"/>
          </w:tcPr>
          <w:p w14:paraId="52B9341C" w14:textId="77777777" w:rsidR="00EA1014" w:rsidRPr="00574D8C" w:rsidRDefault="00EA1014" w:rsidP="00014A6D">
            <w:pPr>
              <w:rPr>
                <w:rFonts w:ascii="Times New Roman" w:hAnsi="Times New Roman" w:cs="Times New Roman"/>
                <w:sz w:val="20"/>
                <w:szCs w:val="20"/>
              </w:rPr>
            </w:pPr>
            <w:r w:rsidRPr="00616640">
              <w:rPr>
                <w:rFonts w:ascii="Times New Roman" w:hAnsi="Times New Roman" w:cs="Times New Roman"/>
                <w:sz w:val="20"/>
                <w:szCs w:val="20"/>
              </w:rPr>
              <w:t>2026 04 24</w:t>
            </w:r>
          </w:p>
        </w:tc>
        <w:tc>
          <w:tcPr>
            <w:tcW w:w="8499" w:type="dxa"/>
          </w:tcPr>
          <w:p w14:paraId="2610F5EF" w14:textId="77777777" w:rsidR="00EA1014" w:rsidRPr="00574D8C" w:rsidRDefault="00EA1014" w:rsidP="00014A6D">
            <w:pPr>
              <w:rPr>
                <w:rFonts w:ascii="Times New Roman" w:hAnsi="Times New Roman" w:cs="Times New Roman"/>
                <w:sz w:val="20"/>
                <w:szCs w:val="20"/>
              </w:rPr>
            </w:pPr>
            <w:r w:rsidRPr="00616640">
              <w:rPr>
                <w:rFonts w:ascii="Times New Roman" w:hAnsi="Times New Roman" w:cs="Times New Roman"/>
                <w:sz w:val="20"/>
                <w:szCs w:val="20"/>
              </w:rPr>
              <w:t>Fraud Claim Form Content + Particulars + Crown Court Stamp of Equity Lawyer v Cabinet</w:t>
            </w:r>
          </w:p>
        </w:tc>
      </w:tr>
      <w:tr w:rsidR="00EA1014" w:rsidRPr="00574D8C" w14:paraId="5A3BEC4C" w14:textId="77777777" w:rsidTr="00014A6D">
        <w:tc>
          <w:tcPr>
            <w:tcW w:w="1129" w:type="dxa"/>
          </w:tcPr>
          <w:p w14:paraId="634AE397" w14:textId="77777777" w:rsidR="00EA1014" w:rsidRPr="00574D8C" w:rsidRDefault="00EA1014" w:rsidP="00014A6D">
            <w:pPr>
              <w:rPr>
                <w:rFonts w:ascii="Times New Roman" w:hAnsi="Times New Roman" w:cs="Times New Roman"/>
                <w:sz w:val="20"/>
                <w:szCs w:val="20"/>
              </w:rPr>
            </w:pPr>
            <w:r w:rsidRPr="00574D8C">
              <w:rPr>
                <w:rFonts w:ascii="Times New Roman" w:hAnsi="Times New Roman" w:cs="Times New Roman"/>
                <w:sz w:val="20"/>
                <w:szCs w:val="20"/>
              </w:rPr>
              <w:t>2026 04 24</w:t>
            </w:r>
          </w:p>
        </w:tc>
        <w:tc>
          <w:tcPr>
            <w:tcW w:w="8499" w:type="dxa"/>
          </w:tcPr>
          <w:p w14:paraId="4B0A03AD" w14:textId="77777777" w:rsidR="00EA1014" w:rsidRPr="00574D8C" w:rsidRDefault="00EA1014" w:rsidP="00014A6D">
            <w:pPr>
              <w:rPr>
                <w:rFonts w:ascii="Times New Roman" w:hAnsi="Times New Roman" w:cs="Times New Roman"/>
                <w:sz w:val="20"/>
                <w:szCs w:val="20"/>
              </w:rPr>
            </w:pPr>
            <w:r w:rsidRPr="00574D8C">
              <w:rPr>
                <w:rFonts w:ascii="Times New Roman" w:hAnsi="Times New Roman" w:cs="Times New Roman"/>
                <w:sz w:val="20"/>
                <w:szCs w:val="20"/>
              </w:rPr>
              <w:t>Fraud Claim Interim Application Notice of Equity Lawyer Ellis v UK Cabinet</w:t>
            </w:r>
          </w:p>
        </w:tc>
      </w:tr>
      <w:tr w:rsidR="00EA1014" w:rsidRPr="00574D8C" w14:paraId="59BB2793" w14:textId="77777777" w:rsidTr="00014A6D">
        <w:tc>
          <w:tcPr>
            <w:tcW w:w="1129" w:type="dxa"/>
          </w:tcPr>
          <w:p w14:paraId="47E50164" w14:textId="77777777" w:rsidR="00EA1014" w:rsidRPr="00574D8C" w:rsidRDefault="00EA1014" w:rsidP="00014A6D">
            <w:pPr>
              <w:rPr>
                <w:rFonts w:ascii="Times New Roman" w:hAnsi="Times New Roman" w:cs="Times New Roman"/>
                <w:sz w:val="20"/>
                <w:szCs w:val="20"/>
              </w:rPr>
            </w:pPr>
            <w:r w:rsidRPr="00616640">
              <w:rPr>
                <w:rFonts w:ascii="Times New Roman" w:hAnsi="Times New Roman" w:cs="Times New Roman"/>
                <w:sz w:val="20"/>
                <w:szCs w:val="20"/>
              </w:rPr>
              <w:t>2026 04 24</w:t>
            </w:r>
          </w:p>
        </w:tc>
        <w:tc>
          <w:tcPr>
            <w:tcW w:w="8499" w:type="dxa"/>
          </w:tcPr>
          <w:p w14:paraId="377334BE" w14:textId="77777777" w:rsidR="00EA1014" w:rsidRPr="00574D8C" w:rsidRDefault="00EA1014" w:rsidP="00014A6D">
            <w:pPr>
              <w:rPr>
                <w:rFonts w:ascii="Times New Roman" w:hAnsi="Times New Roman" w:cs="Times New Roman"/>
                <w:sz w:val="20"/>
                <w:szCs w:val="20"/>
              </w:rPr>
            </w:pPr>
            <w:r w:rsidRPr="00616640">
              <w:rPr>
                <w:rFonts w:ascii="Times New Roman" w:hAnsi="Times New Roman" w:cs="Times New Roman"/>
                <w:sz w:val="20"/>
                <w:szCs w:val="20"/>
              </w:rPr>
              <w:t>Fraud Claim DRAFT Interim Remedy Order short + Court Stamp of Equity Lawyer s v Cabinet</w:t>
            </w:r>
          </w:p>
        </w:tc>
      </w:tr>
      <w:tr w:rsidR="00EA1014" w:rsidRPr="00574D8C" w14:paraId="4D090CA0" w14:textId="77777777" w:rsidTr="00014A6D">
        <w:tc>
          <w:tcPr>
            <w:tcW w:w="1129" w:type="dxa"/>
          </w:tcPr>
          <w:p w14:paraId="7BEA2856" w14:textId="77777777" w:rsidR="00EA1014" w:rsidRPr="00574D8C" w:rsidRDefault="00EA1014" w:rsidP="00014A6D">
            <w:pPr>
              <w:rPr>
                <w:rFonts w:ascii="Times New Roman" w:hAnsi="Times New Roman" w:cs="Times New Roman"/>
                <w:sz w:val="20"/>
                <w:szCs w:val="20"/>
              </w:rPr>
            </w:pPr>
            <w:r w:rsidRPr="00616640">
              <w:rPr>
                <w:rFonts w:ascii="Times New Roman" w:hAnsi="Times New Roman" w:cs="Times New Roman"/>
                <w:sz w:val="20"/>
                <w:szCs w:val="20"/>
              </w:rPr>
              <w:t>2026 04 24</w:t>
            </w:r>
          </w:p>
        </w:tc>
        <w:tc>
          <w:tcPr>
            <w:tcW w:w="8499" w:type="dxa"/>
          </w:tcPr>
          <w:p w14:paraId="611A67B2" w14:textId="77777777" w:rsidR="00EA1014" w:rsidRPr="00616640" w:rsidRDefault="00EA1014" w:rsidP="00014A6D">
            <w:pPr>
              <w:rPr>
                <w:rFonts w:ascii="Times New Roman" w:hAnsi="Times New Roman" w:cs="Times New Roman"/>
                <w:sz w:val="20"/>
                <w:szCs w:val="20"/>
              </w:rPr>
            </w:pPr>
            <w:r w:rsidRPr="00616640">
              <w:rPr>
                <w:rFonts w:ascii="Times New Roman" w:hAnsi="Times New Roman" w:cs="Times New Roman"/>
                <w:sz w:val="20"/>
                <w:szCs w:val="20"/>
              </w:rPr>
              <w:t xml:space="preserve">Fraud Claim DRAFT </w:t>
            </w:r>
            <w:r>
              <w:rPr>
                <w:rFonts w:ascii="Times New Roman" w:hAnsi="Times New Roman" w:cs="Times New Roman"/>
                <w:sz w:val="20"/>
                <w:szCs w:val="20"/>
              </w:rPr>
              <w:t xml:space="preserve">Interim Remedy </w:t>
            </w:r>
            <w:r w:rsidRPr="00616640">
              <w:rPr>
                <w:rFonts w:ascii="Times New Roman" w:hAnsi="Times New Roman" w:cs="Times New Roman"/>
                <w:sz w:val="20"/>
                <w:szCs w:val="20"/>
              </w:rPr>
              <w:t>Order long +</w:t>
            </w:r>
            <w:r>
              <w:rPr>
                <w:rFonts w:ascii="Times New Roman" w:hAnsi="Times New Roman" w:cs="Times New Roman"/>
                <w:sz w:val="20"/>
                <w:szCs w:val="20"/>
              </w:rPr>
              <w:t xml:space="preserve"> </w:t>
            </w:r>
            <w:r w:rsidRPr="00616640">
              <w:rPr>
                <w:rFonts w:ascii="Times New Roman" w:hAnsi="Times New Roman" w:cs="Times New Roman"/>
                <w:sz w:val="20"/>
                <w:szCs w:val="20"/>
              </w:rPr>
              <w:t>Court Stamp of Equity Lawyer v Cabinet</w:t>
            </w:r>
          </w:p>
        </w:tc>
      </w:tr>
      <w:tr w:rsidR="00EA1014" w:rsidRPr="00574D8C" w14:paraId="17432499" w14:textId="77777777" w:rsidTr="00014A6D">
        <w:tc>
          <w:tcPr>
            <w:tcW w:w="1129" w:type="dxa"/>
          </w:tcPr>
          <w:p w14:paraId="6F3644B7" w14:textId="77777777" w:rsidR="00EA1014" w:rsidRPr="00616640" w:rsidRDefault="00EA1014" w:rsidP="00014A6D">
            <w:pPr>
              <w:rPr>
                <w:rFonts w:ascii="Times New Roman" w:hAnsi="Times New Roman" w:cs="Times New Roman"/>
                <w:sz w:val="20"/>
                <w:szCs w:val="20"/>
              </w:rPr>
            </w:pPr>
            <w:r w:rsidRPr="00673355">
              <w:rPr>
                <w:rFonts w:ascii="Times New Roman" w:hAnsi="Times New Roman" w:cs="Times New Roman"/>
                <w:sz w:val="20"/>
                <w:szCs w:val="20"/>
              </w:rPr>
              <w:t>2026 04 27</w:t>
            </w:r>
          </w:p>
        </w:tc>
        <w:tc>
          <w:tcPr>
            <w:tcW w:w="8499" w:type="dxa"/>
          </w:tcPr>
          <w:p w14:paraId="0FF72495" w14:textId="77777777" w:rsidR="00EA1014" w:rsidRPr="00616640" w:rsidRDefault="00EA1014" w:rsidP="00014A6D">
            <w:pPr>
              <w:rPr>
                <w:rFonts w:ascii="Times New Roman" w:hAnsi="Times New Roman" w:cs="Times New Roman"/>
                <w:sz w:val="20"/>
                <w:szCs w:val="20"/>
              </w:rPr>
            </w:pPr>
            <w:r w:rsidRPr="00673355">
              <w:rPr>
                <w:rFonts w:ascii="Times New Roman" w:hAnsi="Times New Roman" w:cs="Times New Roman"/>
                <w:sz w:val="20"/>
                <w:szCs w:val="20"/>
              </w:rPr>
              <w:t>Fraud KB 2026 00XXXX + Framing Fraud 22CS1074323 Bundle of Equity Lawyer v Cabinet</w:t>
            </w:r>
          </w:p>
        </w:tc>
      </w:tr>
      <w:tr w:rsidR="00EA1014" w:rsidRPr="00574D8C" w14:paraId="489475F6" w14:textId="77777777" w:rsidTr="00014A6D">
        <w:tc>
          <w:tcPr>
            <w:tcW w:w="1129" w:type="dxa"/>
          </w:tcPr>
          <w:p w14:paraId="05DFCB77" w14:textId="77777777" w:rsidR="00EA1014" w:rsidRPr="00673355" w:rsidRDefault="00EA1014" w:rsidP="00014A6D">
            <w:pPr>
              <w:rPr>
                <w:rFonts w:ascii="Times New Roman" w:hAnsi="Times New Roman" w:cs="Times New Roman"/>
                <w:sz w:val="20"/>
                <w:szCs w:val="20"/>
              </w:rPr>
            </w:pPr>
            <w:r w:rsidRPr="00673355">
              <w:rPr>
                <w:rFonts w:ascii="Times New Roman" w:hAnsi="Times New Roman" w:cs="Times New Roman"/>
                <w:sz w:val="20"/>
                <w:szCs w:val="20"/>
              </w:rPr>
              <w:t>2026 04 29</w:t>
            </w:r>
          </w:p>
        </w:tc>
        <w:tc>
          <w:tcPr>
            <w:tcW w:w="8499" w:type="dxa"/>
          </w:tcPr>
          <w:p w14:paraId="758D4B73" w14:textId="77777777" w:rsidR="00EA1014" w:rsidRPr="00673355" w:rsidRDefault="00EA1014" w:rsidP="00014A6D">
            <w:pPr>
              <w:rPr>
                <w:rFonts w:ascii="Times New Roman" w:hAnsi="Times New Roman" w:cs="Times New Roman"/>
                <w:sz w:val="20"/>
                <w:szCs w:val="20"/>
              </w:rPr>
            </w:pPr>
            <w:r w:rsidRPr="00673355">
              <w:rPr>
                <w:rFonts w:ascii="Times New Roman" w:hAnsi="Times New Roman" w:cs="Times New Roman"/>
                <w:sz w:val="20"/>
                <w:szCs w:val="20"/>
              </w:rPr>
              <w:t>Governance Fraud + Framing Fraud 22CS1074323 - Representations of Equity Lawyer v Cabinet</w:t>
            </w:r>
          </w:p>
        </w:tc>
      </w:tr>
    </w:tbl>
    <w:p w14:paraId="5A819D36" w14:textId="3CFCC1E7" w:rsidR="003456B9" w:rsidRPr="00EA1014" w:rsidRDefault="003456B9" w:rsidP="00EA1014">
      <w:pPr>
        <w:tabs>
          <w:tab w:val="left" w:pos="2295"/>
        </w:tabs>
        <w:spacing w:after="0" w:line="240" w:lineRule="auto"/>
        <w:rPr>
          <w:rFonts w:ascii="Times New Roman" w:hAnsi="Times New Roman" w:cs="Times New Roman"/>
          <w:sz w:val="2"/>
          <w:szCs w:val="2"/>
        </w:rPr>
      </w:pPr>
    </w:p>
    <w:sectPr w:rsidR="003456B9" w:rsidRPr="00EA1014" w:rsidSect="00673355">
      <w:headerReference w:type="default" r:id="rId6"/>
      <w:footerReference w:type="default" r:id="rId7"/>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AC65C" w14:textId="77777777" w:rsidR="004E6ABF" w:rsidRDefault="004E6ABF" w:rsidP="00673355">
      <w:pPr>
        <w:spacing w:after="0" w:line="240" w:lineRule="auto"/>
      </w:pPr>
      <w:r>
        <w:separator/>
      </w:r>
    </w:p>
  </w:endnote>
  <w:endnote w:type="continuationSeparator" w:id="0">
    <w:p w14:paraId="11760768" w14:textId="77777777" w:rsidR="004E6ABF" w:rsidRDefault="004E6ABF" w:rsidP="0067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6"/>
        <w:szCs w:val="16"/>
      </w:rPr>
      <w:id w:val="-1700466336"/>
      <w:docPartObj>
        <w:docPartGallery w:val="Page Numbers (Bottom of Page)"/>
        <w:docPartUnique/>
      </w:docPartObj>
    </w:sdtPr>
    <w:sdtEndPr/>
    <w:sdtContent>
      <w:sdt>
        <w:sdtPr>
          <w:rPr>
            <w:rFonts w:ascii="Times New Roman" w:hAnsi="Times New Roman" w:cs="Times New Roman"/>
            <w:sz w:val="16"/>
            <w:szCs w:val="16"/>
          </w:rPr>
          <w:id w:val="-1705238520"/>
          <w:docPartObj>
            <w:docPartGallery w:val="Page Numbers (Top of Page)"/>
            <w:docPartUnique/>
          </w:docPartObj>
        </w:sdtPr>
        <w:sdtEndPr/>
        <w:sdtContent>
          <w:p w14:paraId="358DD03C" w14:textId="77777777" w:rsidR="00673355" w:rsidRPr="00FC3E39" w:rsidRDefault="00673355" w:rsidP="00DD5AD7">
            <w:pPr>
              <w:pStyle w:val="Footer"/>
              <w:jc w:val="center"/>
              <w:rPr>
                <w:rFonts w:ascii="Times New Roman" w:hAnsi="Times New Roman" w:cs="Times New Roman"/>
                <w:sz w:val="16"/>
                <w:szCs w:val="16"/>
              </w:rPr>
            </w:pPr>
            <w:r w:rsidRPr="00FC3E39">
              <w:rPr>
                <w:rFonts w:ascii="Times New Roman" w:hAnsi="Times New Roman" w:cs="Times New Roman"/>
                <w:sz w:val="16"/>
                <w:szCs w:val="16"/>
              </w:rPr>
              <w:t xml:space="preserve">Page </w:t>
            </w:r>
            <w:r w:rsidRPr="00FC3E39">
              <w:rPr>
                <w:rFonts w:ascii="Times New Roman" w:hAnsi="Times New Roman" w:cs="Times New Roman"/>
                <w:b/>
                <w:bCs/>
                <w:sz w:val="16"/>
                <w:szCs w:val="16"/>
              </w:rPr>
              <w:fldChar w:fldCharType="begin"/>
            </w:r>
            <w:r w:rsidRPr="00FC3E39">
              <w:rPr>
                <w:rFonts w:ascii="Times New Roman" w:hAnsi="Times New Roman" w:cs="Times New Roman"/>
                <w:b/>
                <w:bCs/>
                <w:sz w:val="16"/>
                <w:szCs w:val="16"/>
              </w:rPr>
              <w:instrText xml:space="preserve"> PAGE </w:instrText>
            </w:r>
            <w:r w:rsidRPr="00FC3E39">
              <w:rPr>
                <w:rFonts w:ascii="Times New Roman" w:hAnsi="Times New Roman" w:cs="Times New Roman"/>
                <w:b/>
                <w:bCs/>
                <w:sz w:val="16"/>
                <w:szCs w:val="16"/>
              </w:rPr>
              <w:fldChar w:fldCharType="separate"/>
            </w:r>
            <w:r w:rsidRPr="00FC3E39">
              <w:rPr>
                <w:rFonts w:ascii="Times New Roman" w:hAnsi="Times New Roman" w:cs="Times New Roman"/>
                <w:b/>
                <w:bCs/>
                <w:noProof/>
                <w:sz w:val="16"/>
                <w:szCs w:val="16"/>
              </w:rPr>
              <w:t>2</w:t>
            </w:r>
            <w:r w:rsidRPr="00FC3E39">
              <w:rPr>
                <w:rFonts w:ascii="Times New Roman" w:hAnsi="Times New Roman" w:cs="Times New Roman"/>
                <w:b/>
                <w:bCs/>
                <w:sz w:val="16"/>
                <w:szCs w:val="16"/>
              </w:rPr>
              <w:fldChar w:fldCharType="end"/>
            </w:r>
            <w:r w:rsidRPr="00FC3E39">
              <w:rPr>
                <w:rFonts w:ascii="Times New Roman" w:hAnsi="Times New Roman" w:cs="Times New Roman"/>
                <w:sz w:val="16"/>
                <w:szCs w:val="16"/>
              </w:rPr>
              <w:t xml:space="preserve"> of </w:t>
            </w:r>
            <w:r w:rsidRPr="00FC3E39">
              <w:rPr>
                <w:rFonts w:ascii="Times New Roman" w:hAnsi="Times New Roman" w:cs="Times New Roman"/>
                <w:b/>
                <w:bCs/>
                <w:sz w:val="16"/>
                <w:szCs w:val="16"/>
              </w:rPr>
              <w:fldChar w:fldCharType="begin"/>
            </w:r>
            <w:r w:rsidRPr="00FC3E39">
              <w:rPr>
                <w:rFonts w:ascii="Times New Roman" w:hAnsi="Times New Roman" w:cs="Times New Roman"/>
                <w:b/>
                <w:bCs/>
                <w:sz w:val="16"/>
                <w:szCs w:val="16"/>
              </w:rPr>
              <w:instrText xml:space="preserve"> NUMPAGES  </w:instrText>
            </w:r>
            <w:r w:rsidRPr="00FC3E39">
              <w:rPr>
                <w:rFonts w:ascii="Times New Roman" w:hAnsi="Times New Roman" w:cs="Times New Roman"/>
                <w:b/>
                <w:bCs/>
                <w:sz w:val="16"/>
                <w:szCs w:val="16"/>
              </w:rPr>
              <w:fldChar w:fldCharType="separate"/>
            </w:r>
            <w:r w:rsidRPr="00FC3E39">
              <w:rPr>
                <w:rFonts w:ascii="Times New Roman" w:hAnsi="Times New Roman" w:cs="Times New Roman"/>
                <w:b/>
                <w:bCs/>
                <w:noProof/>
                <w:sz w:val="16"/>
                <w:szCs w:val="16"/>
              </w:rPr>
              <w:t>2</w:t>
            </w:r>
            <w:r w:rsidRPr="00FC3E39">
              <w:rPr>
                <w:rFonts w:ascii="Times New Roman" w:hAnsi="Times New Roman" w:cs="Times New Roman"/>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72B8C" w14:textId="77777777" w:rsidR="004E6ABF" w:rsidRDefault="004E6ABF" w:rsidP="00673355">
      <w:pPr>
        <w:spacing w:after="0" w:line="240" w:lineRule="auto"/>
      </w:pPr>
      <w:r>
        <w:separator/>
      </w:r>
    </w:p>
  </w:footnote>
  <w:footnote w:type="continuationSeparator" w:id="0">
    <w:p w14:paraId="099B46AA" w14:textId="77777777" w:rsidR="004E6ABF" w:rsidRDefault="004E6ABF" w:rsidP="00673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124"/>
      <w:gridCol w:w="1696"/>
      <w:gridCol w:w="1978"/>
    </w:tblGrid>
    <w:tr w:rsidR="00673355" w:rsidRPr="0023364C" w14:paraId="6BF5BD6F" w14:textId="77777777" w:rsidTr="001730FC">
      <w:tc>
        <w:tcPr>
          <w:tcW w:w="2830" w:type="dxa"/>
        </w:tcPr>
        <w:p w14:paraId="49A06B9F" w14:textId="59A8EEA5" w:rsidR="00673355" w:rsidRPr="0023364C" w:rsidRDefault="00673355">
          <w:pPr>
            <w:pStyle w:val="Header"/>
            <w:rPr>
              <w:rFonts w:ascii="Times New Roman" w:hAnsi="Times New Roman" w:cs="Times New Roman"/>
              <w:sz w:val="16"/>
              <w:szCs w:val="16"/>
            </w:rPr>
          </w:pPr>
          <w:r>
            <w:rPr>
              <w:rFonts w:ascii="Times New Roman" w:hAnsi="Times New Roman" w:cs="Times New Roman"/>
              <w:sz w:val="16"/>
              <w:szCs w:val="16"/>
            </w:rPr>
            <w:t>9</w:t>
          </w:r>
          <w:r w:rsidRPr="0023364C">
            <w:rPr>
              <w:rFonts w:ascii="Times New Roman" w:hAnsi="Times New Roman" w:cs="Times New Roman"/>
              <w:sz w:val="16"/>
              <w:szCs w:val="16"/>
            </w:rPr>
            <w:t>liament Sessions Court</w:t>
          </w:r>
        </w:p>
      </w:tc>
      <w:tc>
        <w:tcPr>
          <w:tcW w:w="3124" w:type="dxa"/>
        </w:tcPr>
        <w:p w14:paraId="2A4D7DC4" w14:textId="77777777" w:rsidR="00673355" w:rsidRPr="0023364C" w:rsidRDefault="00673355" w:rsidP="00BF4CAC">
          <w:pPr>
            <w:pStyle w:val="Header"/>
            <w:jc w:val="center"/>
            <w:rPr>
              <w:rFonts w:ascii="Times New Roman" w:hAnsi="Times New Roman" w:cs="Times New Roman"/>
              <w:sz w:val="16"/>
              <w:szCs w:val="16"/>
            </w:rPr>
          </w:pPr>
          <w:r w:rsidRPr="0023364C">
            <w:rPr>
              <w:rFonts w:ascii="Times New Roman" w:hAnsi="Times New Roman" w:cs="Times New Roman"/>
              <w:sz w:val="16"/>
              <w:szCs w:val="16"/>
            </w:rPr>
            <w:t>The People v Judiciary</w:t>
          </w:r>
        </w:p>
      </w:tc>
      <w:tc>
        <w:tcPr>
          <w:tcW w:w="3674" w:type="dxa"/>
          <w:gridSpan w:val="2"/>
        </w:tcPr>
        <w:p w14:paraId="79DE9B38" w14:textId="77777777" w:rsidR="00673355" w:rsidRPr="0023364C" w:rsidRDefault="00673355" w:rsidP="00BF4CAC">
          <w:pPr>
            <w:pStyle w:val="Header"/>
            <w:jc w:val="right"/>
            <w:rPr>
              <w:rFonts w:ascii="Times New Roman" w:hAnsi="Times New Roman" w:cs="Times New Roman"/>
              <w:sz w:val="16"/>
              <w:szCs w:val="16"/>
            </w:rPr>
          </w:pPr>
          <w:r w:rsidRPr="0023364C">
            <w:rPr>
              <w:rFonts w:ascii="Times New Roman" w:hAnsi="Times New Roman" w:cs="Times New Roman"/>
              <w:sz w:val="16"/>
              <w:szCs w:val="16"/>
            </w:rPr>
            <w:t>Corruption Remedies</w:t>
          </w:r>
        </w:p>
      </w:tc>
    </w:tr>
    <w:tr w:rsidR="00673355" w:rsidRPr="0023364C" w14:paraId="532AFECB" w14:textId="77777777" w:rsidTr="001730FC">
      <w:tc>
        <w:tcPr>
          <w:tcW w:w="2830" w:type="dxa"/>
        </w:tcPr>
        <w:p w14:paraId="4D714289" w14:textId="77777777" w:rsidR="00673355" w:rsidRPr="0023364C" w:rsidRDefault="00673355">
          <w:pPr>
            <w:pStyle w:val="Header"/>
            <w:rPr>
              <w:rFonts w:ascii="Times New Roman" w:hAnsi="Times New Roman" w:cs="Times New Roman"/>
              <w:sz w:val="16"/>
              <w:szCs w:val="16"/>
            </w:rPr>
          </w:pPr>
          <w:r w:rsidRPr="0023364C">
            <w:rPr>
              <w:rFonts w:ascii="Times New Roman" w:hAnsi="Times New Roman" w:cs="Times New Roman"/>
              <w:sz w:val="16"/>
              <w:szCs w:val="16"/>
            </w:rPr>
            <w:t>High Court</w:t>
          </w:r>
        </w:p>
      </w:tc>
      <w:tc>
        <w:tcPr>
          <w:tcW w:w="3124" w:type="dxa"/>
        </w:tcPr>
        <w:p w14:paraId="0D125B50" w14:textId="77777777" w:rsidR="00673355" w:rsidRPr="0023364C" w:rsidRDefault="00673355" w:rsidP="00BF4CAC">
          <w:pPr>
            <w:pStyle w:val="Header"/>
            <w:jc w:val="center"/>
            <w:rPr>
              <w:rFonts w:ascii="Times New Roman" w:hAnsi="Times New Roman" w:cs="Times New Roman"/>
              <w:sz w:val="16"/>
              <w:szCs w:val="16"/>
            </w:rPr>
          </w:pPr>
          <w:r w:rsidRPr="0023364C">
            <w:rPr>
              <w:rFonts w:ascii="Times New Roman" w:hAnsi="Times New Roman" w:cs="Times New Roman"/>
              <w:sz w:val="16"/>
              <w:szCs w:val="16"/>
            </w:rPr>
            <w:t>Equity Lawyer Mr Ellis v UK Cabinet</w:t>
          </w:r>
        </w:p>
      </w:tc>
      <w:tc>
        <w:tcPr>
          <w:tcW w:w="3674" w:type="dxa"/>
          <w:gridSpan w:val="2"/>
        </w:tcPr>
        <w:p w14:paraId="1445C1DD" w14:textId="77777777" w:rsidR="00673355" w:rsidRPr="0023364C" w:rsidRDefault="00673355" w:rsidP="00BF4CAC">
          <w:pPr>
            <w:pStyle w:val="Header"/>
            <w:jc w:val="right"/>
            <w:rPr>
              <w:rFonts w:ascii="Times New Roman" w:hAnsi="Times New Roman" w:cs="Times New Roman"/>
              <w:color w:val="FFFFFF" w:themeColor="background1"/>
              <w:sz w:val="16"/>
              <w:szCs w:val="16"/>
            </w:rPr>
          </w:pPr>
          <w:r w:rsidRPr="0023364C">
            <w:rPr>
              <w:rFonts w:ascii="Times New Roman" w:hAnsi="Times New Roman" w:cs="Times New Roman"/>
              <w:sz w:val="16"/>
              <w:szCs w:val="16"/>
            </w:rPr>
            <w:t>Governance Fraud Claim</w:t>
          </w:r>
          <w:r>
            <w:rPr>
              <w:rFonts w:ascii="Times New Roman" w:hAnsi="Times New Roman" w:cs="Times New Roman"/>
              <w:sz w:val="16"/>
              <w:szCs w:val="16"/>
            </w:rPr>
            <w:t xml:space="preserve"> KB 2026 </w:t>
          </w:r>
          <w:r>
            <w:rPr>
              <w:rFonts w:ascii="Times New Roman" w:hAnsi="Times New Roman" w:cs="Times New Roman"/>
              <w:color w:val="FFFFFF" w:themeColor="background1"/>
              <w:sz w:val="16"/>
              <w:szCs w:val="16"/>
            </w:rPr>
            <w:t>000000</w:t>
          </w:r>
        </w:p>
      </w:tc>
    </w:tr>
    <w:tr w:rsidR="00673355" w:rsidRPr="0023364C" w14:paraId="58C5BA03" w14:textId="77777777" w:rsidTr="001730FC">
      <w:tc>
        <w:tcPr>
          <w:tcW w:w="2830" w:type="dxa"/>
        </w:tcPr>
        <w:p w14:paraId="337DA4D6" w14:textId="77777777" w:rsidR="00673355" w:rsidRPr="0023364C" w:rsidRDefault="00673355">
          <w:pPr>
            <w:pStyle w:val="Header"/>
            <w:rPr>
              <w:rFonts w:ascii="Times New Roman" w:hAnsi="Times New Roman" w:cs="Times New Roman"/>
              <w:sz w:val="16"/>
              <w:szCs w:val="16"/>
            </w:rPr>
          </w:pPr>
          <w:r>
            <w:rPr>
              <w:rFonts w:ascii="Times New Roman" w:hAnsi="Times New Roman" w:cs="Times New Roman"/>
              <w:sz w:val="16"/>
              <w:szCs w:val="16"/>
            </w:rPr>
            <w:t>Crown Court + Magistrates Court</w:t>
          </w:r>
        </w:p>
      </w:tc>
      <w:tc>
        <w:tcPr>
          <w:tcW w:w="3124" w:type="dxa"/>
        </w:tcPr>
        <w:p w14:paraId="76297F94" w14:textId="77777777" w:rsidR="00673355" w:rsidRPr="0023364C" w:rsidRDefault="00673355" w:rsidP="00BF4CAC">
          <w:pPr>
            <w:pStyle w:val="Header"/>
            <w:jc w:val="center"/>
            <w:rPr>
              <w:rFonts w:ascii="Times New Roman" w:hAnsi="Times New Roman" w:cs="Times New Roman"/>
              <w:sz w:val="16"/>
              <w:szCs w:val="16"/>
            </w:rPr>
          </w:pPr>
          <w:r>
            <w:rPr>
              <w:rFonts w:ascii="Times New Roman" w:hAnsi="Times New Roman" w:cs="Times New Roman"/>
              <w:sz w:val="16"/>
              <w:szCs w:val="16"/>
            </w:rPr>
            <w:t>Equity Lawyer Mr Ellis v State</w:t>
          </w:r>
        </w:p>
      </w:tc>
      <w:tc>
        <w:tcPr>
          <w:tcW w:w="3674" w:type="dxa"/>
          <w:gridSpan w:val="2"/>
        </w:tcPr>
        <w:p w14:paraId="311048CD" w14:textId="77777777" w:rsidR="00673355" w:rsidRPr="0023364C" w:rsidRDefault="00673355" w:rsidP="00BF4CAC">
          <w:pPr>
            <w:pStyle w:val="Header"/>
            <w:jc w:val="right"/>
            <w:rPr>
              <w:rFonts w:ascii="Times New Roman" w:hAnsi="Times New Roman" w:cs="Times New Roman"/>
              <w:sz w:val="16"/>
              <w:szCs w:val="16"/>
            </w:rPr>
          </w:pPr>
          <w:r>
            <w:rPr>
              <w:rFonts w:ascii="Times New Roman" w:hAnsi="Times New Roman" w:cs="Times New Roman"/>
              <w:sz w:val="16"/>
              <w:szCs w:val="16"/>
            </w:rPr>
            <w:t>Trial Frauds + Bench Warrant Forgery 22CA1074323</w:t>
          </w:r>
        </w:p>
      </w:tc>
    </w:tr>
    <w:tr w:rsidR="00673355" w:rsidRPr="0023364C" w14:paraId="7F343C88" w14:textId="77777777" w:rsidTr="001730FC">
      <w:tc>
        <w:tcPr>
          <w:tcW w:w="2830" w:type="dxa"/>
        </w:tcPr>
        <w:p w14:paraId="347DE141" w14:textId="77777777" w:rsidR="00673355" w:rsidRPr="001730FC" w:rsidRDefault="00673355" w:rsidP="0023364C">
          <w:pPr>
            <w:pStyle w:val="Header"/>
            <w:rPr>
              <w:rFonts w:ascii="Times New Roman" w:hAnsi="Times New Roman" w:cs="Times New Roman"/>
              <w:sz w:val="4"/>
              <w:szCs w:val="4"/>
            </w:rPr>
          </w:pPr>
        </w:p>
      </w:tc>
      <w:tc>
        <w:tcPr>
          <w:tcW w:w="3124" w:type="dxa"/>
        </w:tcPr>
        <w:p w14:paraId="5C373E1F" w14:textId="77777777" w:rsidR="00673355" w:rsidRPr="001730FC" w:rsidRDefault="00673355" w:rsidP="0023364C">
          <w:pPr>
            <w:pStyle w:val="Header"/>
            <w:jc w:val="center"/>
            <w:rPr>
              <w:rFonts w:ascii="Times New Roman" w:hAnsi="Times New Roman" w:cs="Times New Roman"/>
              <w:sz w:val="4"/>
              <w:szCs w:val="4"/>
            </w:rPr>
          </w:pPr>
        </w:p>
      </w:tc>
      <w:tc>
        <w:tcPr>
          <w:tcW w:w="3674" w:type="dxa"/>
          <w:gridSpan w:val="2"/>
        </w:tcPr>
        <w:p w14:paraId="4E571E5A" w14:textId="77777777" w:rsidR="00673355" w:rsidRPr="001730FC" w:rsidRDefault="00673355" w:rsidP="0023364C">
          <w:pPr>
            <w:pStyle w:val="Header"/>
            <w:jc w:val="right"/>
            <w:rPr>
              <w:rFonts w:ascii="Times New Roman" w:hAnsi="Times New Roman" w:cs="Times New Roman"/>
              <w:sz w:val="4"/>
              <w:szCs w:val="4"/>
            </w:rPr>
          </w:pPr>
        </w:p>
      </w:tc>
    </w:tr>
    <w:tr w:rsidR="00673355" w:rsidRPr="0023364C" w14:paraId="726E3204" w14:textId="77777777" w:rsidTr="0023364C">
      <w:tc>
        <w:tcPr>
          <w:tcW w:w="7650" w:type="dxa"/>
          <w:gridSpan w:val="3"/>
        </w:tcPr>
        <w:p w14:paraId="12032572" w14:textId="77777777" w:rsidR="00673355" w:rsidRPr="0023364C" w:rsidRDefault="00673355" w:rsidP="0023364C">
          <w:pPr>
            <w:pStyle w:val="Header"/>
            <w:rPr>
              <w:rFonts w:ascii="Times New Roman" w:hAnsi="Times New Roman" w:cs="Times New Roman"/>
              <w:sz w:val="20"/>
              <w:szCs w:val="20"/>
            </w:rPr>
          </w:pPr>
          <w:r>
            <w:rPr>
              <w:rFonts w:ascii="Times New Roman" w:hAnsi="Times New Roman" w:cs="Times New Roman"/>
              <w:sz w:val="20"/>
              <w:szCs w:val="20"/>
            </w:rPr>
            <w:t>Governance Fraud KB 2026 00XXXX + Framing Fraud 22CS1074323 Bundle</w:t>
          </w:r>
        </w:p>
      </w:tc>
      <w:tc>
        <w:tcPr>
          <w:tcW w:w="1978" w:type="dxa"/>
        </w:tcPr>
        <w:p w14:paraId="1DC03998" w14:textId="3A4CB738" w:rsidR="00673355" w:rsidRPr="0023364C" w:rsidRDefault="00673355" w:rsidP="0023364C">
          <w:pPr>
            <w:pStyle w:val="Header"/>
            <w:jc w:val="right"/>
            <w:rPr>
              <w:rFonts w:ascii="Times New Roman" w:hAnsi="Times New Roman" w:cs="Times New Roman"/>
              <w:sz w:val="20"/>
              <w:szCs w:val="20"/>
            </w:rPr>
          </w:pPr>
          <w:r w:rsidRPr="0023364C">
            <w:rPr>
              <w:rFonts w:ascii="Times New Roman" w:hAnsi="Times New Roman" w:cs="Times New Roman"/>
              <w:sz w:val="20"/>
              <w:szCs w:val="20"/>
            </w:rPr>
            <w:t>2</w:t>
          </w:r>
          <w:r>
            <w:rPr>
              <w:rFonts w:ascii="Times New Roman" w:hAnsi="Times New Roman" w:cs="Times New Roman"/>
              <w:sz w:val="20"/>
              <w:szCs w:val="20"/>
            </w:rPr>
            <w:t>9</w:t>
          </w:r>
          <w:r w:rsidRPr="0023364C">
            <w:rPr>
              <w:rFonts w:ascii="Times New Roman" w:hAnsi="Times New Roman" w:cs="Times New Roman"/>
              <w:sz w:val="20"/>
              <w:szCs w:val="20"/>
              <w:vertAlign w:val="superscript"/>
            </w:rPr>
            <w:t>th</w:t>
          </w:r>
          <w:r w:rsidRPr="0023364C">
            <w:rPr>
              <w:rFonts w:ascii="Times New Roman" w:hAnsi="Times New Roman" w:cs="Times New Roman"/>
              <w:sz w:val="20"/>
              <w:szCs w:val="20"/>
            </w:rPr>
            <w:t xml:space="preserve"> April 2026</w:t>
          </w:r>
        </w:p>
      </w:tc>
    </w:tr>
  </w:tbl>
  <w:p w14:paraId="0881AD55" w14:textId="77777777" w:rsidR="00673355" w:rsidRPr="00F42ADB" w:rsidRDefault="00673355">
    <w:pPr>
      <w:pStyle w:val="Header"/>
      <w:rPr>
        <w:rFonts w:ascii="Times New Roman" w:hAnsi="Times New Roman" w:cs="Times New Roman"/>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355"/>
    <w:rsid w:val="0016287B"/>
    <w:rsid w:val="002F3171"/>
    <w:rsid w:val="003456B9"/>
    <w:rsid w:val="004E6ABF"/>
    <w:rsid w:val="00542136"/>
    <w:rsid w:val="00673355"/>
    <w:rsid w:val="00750FC9"/>
    <w:rsid w:val="00A56A93"/>
    <w:rsid w:val="00BD5329"/>
    <w:rsid w:val="00EA1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839BF"/>
  <w15:chartTrackingRefBased/>
  <w15:docId w15:val="{4FC2484C-FE28-4362-A2F1-555CB19A9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355"/>
    <w:pPr>
      <w:spacing w:line="278" w:lineRule="auto"/>
    </w:pPr>
    <w:rPr>
      <w:sz w:val="24"/>
      <w:szCs w:val="24"/>
    </w:rPr>
  </w:style>
  <w:style w:type="paragraph" w:styleId="Heading1">
    <w:name w:val="heading 1"/>
    <w:basedOn w:val="Normal"/>
    <w:next w:val="Normal"/>
    <w:link w:val="Heading1Char"/>
    <w:uiPriority w:val="9"/>
    <w:qFormat/>
    <w:rsid w:val="00673355"/>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3355"/>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3355"/>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3355"/>
    <w:pPr>
      <w:keepNext/>
      <w:keepLines/>
      <w:spacing w:before="80" w:after="40" w:line="259" w:lineRule="auto"/>
      <w:outlineLvl w:val="3"/>
    </w:pPr>
    <w:rPr>
      <w:rFonts w:eastAsiaTheme="majorEastAsia"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673355"/>
    <w:pPr>
      <w:keepNext/>
      <w:keepLines/>
      <w:spacing w:before="80" w:after="40" w:line="259" w:lineRule="auto"/>
      <w:outlineLvl w:val="4"/>
    </w:pPr>
    <w:rPr>
      <w:rFonts w:eastAsiaTheme="majorEastAsia"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673355"/>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673355"/>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673355"/>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673355"/>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3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33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33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33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33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33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3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3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355"/>
    <w:rPr>
      <w:rFonts w:eastAsiaTheme="majorEastAsia" w:cstheme="majorBidi"/>
      <w:color w:val="272727" w:themeColor="text1" w:themeTint="D8"/>
    </w:rPr>
  </w:style>
  <w:style w:type="paragraph" w:styleId="Title">
    <w:name w:val="Title"/>
    <w:basedOn w:val="Normal"/>
    <w:next w:val="Normal"/>
    <w:link w:val="TitleChar"/>
    <w:uiPriority w:val="10"/>
    <w:qFormat/>
    <w:rsid w:val="006733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3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355"/>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3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355"/>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673355"/>
    <w:rPr>
      <w:i/>
      <w:iCs/>
      <w:color w:val="404040" w:themeColor="text1" w:themeTint="BF"/>
    </w:rPr>
  </w:style>
  <w:style w:type="paragraph" w:styleId="ListParagraph">
    <w:name w:val="List Paragraph"/>
    <w:basedOn w:val="Normal"/>
    <w:uiPriority w:val="34"/>
    <w:qFormat/>
    <w:rsid w:val="00673355"/>
    <w:pPr>
      <w:spacing w:line="259" w:lineRule="auto"/>
      <w:ind w:left="720"/>
      <w:contextualSpacing/>
    </w:pPr>
    <w:rPr>
      <w:sz w:val="22"/>
      <w:szCs w:val="22"/>
    </w:rPr>
  </w:style>
  <w:style w:type="character" w:styleId="IntenseEmphasis">
    <w:name w:val="Intense Emphasis"/>
    <w:basedOn w:val="DefaultParagraphFont"/>
    <w:uiPriority w:val="21"/>
    <w:qFormat/>
    <w:rsid w:val="00673355"/>
    <w:rPr>
      <w:i/>
      <w:iCs/>
      <w:color w:val="2F5496" w:themeColor="accent1" w:themeShade="BF"/>
    </w:rPr>
  </w:style>
  <w:style w:type="paragraph" w:styleId="IntenseQuote">
    <w:name w:val="Intense Quote"/>
    <w:basedOn w:val="Normal"/>
    <w:next w:val="Normal"/>
    <w:link w:val="IntenseQuoteChar"/>
    <w:uiPriority w:val="30"/>
    <w:qFormat/>
    <w:rsid w:val="00673355"/>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rPr>
  </w:style>
  <w:style w:type="character" w:customStyle="1" w:styleId="IntenseQuoteChar">
    <w:name w:val="Intense Quote Char"/>
    <w:basedOn w:val="DefaultParagraphFont"/>
    <w:link w:val="IntenseQuote"/>
    <w:uiPriority w:val="30"/>
    <w:rsid w:val="00673355"/>
    <w:rPr>
      <w:i/>
      <w:iCs/>
      <w:color w:val="2F5496" w:themeColor="accent1" w:themeShade="BF"/>
    </w:rPr>
  </w:style>
  <w:style w:type="character" w:styleId="IntenseReference">
    <w:name w:val="Intense Reference"/>
    <w:basedOn w:val="DefaultParagraphFont"/>
    <w:uiPriority w:val="32"/>
    <w:qFormat/>
    <w:rsid w:val="00673355"/>
    <w:rPr>
      <w:b/>
      <w:bCs/>
      <w:smallCaps/>
      <w:color w:val="2F5496" w:themeColor="accent1" w:themeShade="BF"/>
      <w:spacing w:val="5"/>
    </w:rPr>
  </w:style>
  <w:style w:type="paragraph" w:styleId="Header">
    <w:name w:val="header"/>
    <w:basedOn w:val="Normal"/>
    <w:link w:val="HeaderChar"/>
    <w:uiPriority w:val="99"/>
    <w:unhideWhenUsed/>
    <w:rsid w:val="006733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355"/>
    <w:rPr>
      <w:sz w:val="24"/>
      <w:szCs w:val="24"/>
    </w:rPr>
  </w:style>
  <w:style w:type="paragraph" w:styleId="Footer">
    <w:name w:val="footer"/>
    <w:basedOn w:val="Normal"/>
    <w:link w:val="FooterChar"/>
    <w:uiPriority w:val="99"/>
    <w:unhideWhenUsed/>
    <w:rsid w:val="006733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355"/>
    <w:rPr>
      <w:sz w:val="24"/>
      <w:szCs w:val="24"/>
    </w:rPr>
  </w:style>
  <w:style w:type="table" w:styleId="TableGrid">
    <w:name w:val="Table Grid"/>
    <w:basedOn w:val="TableNormal"/>
    <w:uiPriority w:val="39"/>
    <w:rsid w:val="0067335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80317">
      <w:bodyDiv w:val="1"/>
      <w:marLeft w:val="0"/>
      <w:marRight w:val="0"/>
      <w:marTop w:val="0"/>
      <w:marBottom w:val="0"/>
      <w:divBdr>
        <w:top w:val="none" w:sz="0" w:space="0" w:color="auto"/>
        <w:left w:val="none" w:sz="0" w:space="0" w:color="auto"/>
        <w:bottom w:val="none" w:sz="0" w:space="0" w:color="auto"/>
        <w:right w:val="none" w:sz="0" w:space="0" w:color="auto"/>
      </w:divBdr>
    </w:div>
    <w:div w:id="412551067">
      <w:bodyDiv w:val="1"/>
      <w:marLeft w:val="0"/>
      <w:marRight w:val="0"/>
      <w:marTop w:val="0"/>
      <w:marBottom w:val="0"/>
      <w:divBdr>
        <w:top w:val="none" w:sz="0" w:space="0" w:color="auto"/>
        <w:left w:val="none" w:sz="0" w:space="0" w:color="auto"/>
        <w:bottom w:val="none" w:sz="0" w:space="0" w:color="auto"/>
        <w:right w:val="none" w:sz="0" w:space="0" w:color="auto"/>
      </w:divBdr>
    </w:div>
    <w:div w:id="602808803">
      <w:bodyDiv w:val="1"/>
      <w:marLeft w:val="0"/>
      <w:marRight w:val="0"/>
      <w:marTop w:val="0"/>
      <w:marBottom w:val="0"/>
      <w:divBdr>
        <w:top w:val="none" w:sz="0" w:space="0" w:color="auto"/>
        <w:left w:val="none" w:sz="0" w:space="0" w:color="auto"/>
        <w:bottom w:val="none" w:sz="0" w:space="0" w:color="auto"/>
        <w:right w:val="none" w:sz="0" w:space="0" w:color="auto"/>
      </w:divBdr>
    </w:div>
    <w:div w:id="153715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Ellis</dc:creator>
  <cp:keywords/>
  <dc:description/>
  <cp:lastModifiedBy>NLTMXBXUNA_4FUHE</cp:lastModifiedBy>
  <cp:revision>3</cp:revision>
  <cp:lastPrinted>2026-04-29T15:59:00Z</cp:lastPrinted>
  <dcterms:created xsi:type="dcterms:W3CDTF">2026-04-29T10:37:00Z</dcterms:created>
  <dcterms:modified xsi:type="dcterms:W3CDTF">2026-04-29T16:01:00Z</dcterms:modified>
</cp:coreProperties>
</file>